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5AC" w:rsidRPr="00D63618" w:rsidRDefault="00E325AC" w:rsidP="00E325AC">
      <w:pPr>
        <w:pStyle w:val="a3"/>
        <w:jc w:val="both"/>
        <w:rPr>
          <w:sz w:val="20"/>
          <w:lang w:eastAsia="zh-CN"/>
        </w:rPr>
      </w:pPr>
      <w:r w:rsidRPr="008D38CD">
        <w:rPr>
          <w:sz w:val="20"/>
          <w:lang w:val="en-US"/>
        </w:rPr>
        <w:t xml:space="preserve">3GPP TSG-RAN WG2 Meeting </w:t>
      </w:r>
      <w:r>
        <w:rPr>
          <w:rFonts w:hint="eastAsia"/>
          <w:sz w:val="20"/>
          <w:lang w:val="en-US" w:eastAsia="zh-CN"/>
        </w:rPr>
        <w:t xml:space="preserve">#96  </w:t>
      </w:r>
      <w:r>
        <w:rPr>
          <w:rFonts w:hint="eastAsia"/>
          <w:sz w:val="20"/>
        </w:rPr>
        <w:t xml:space="preserve">                                                 </w:t>
      </w:r>
      <w:r>
        <w:rPr>
          <w:rFonts w:hint="eastAsia"/>
          <w:sz w:val="20"/>
          <w:lang w:eastAsia="zh-CN"/>
        </w:rPr>
        <w:t xml:space="preserve">  </w:t>
      </w:r>
      <w:r>
        <w:rPr>
          <w:rFonts w:hint="eastAsia"/>
          <w:sz w:val="20"/>
        </w:rPr>
        <w:t xml:space="preserve">             </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rPr>
        <w:t xml:space="preserve">    </w:t>
      </w:r>
      <w:r>
        <w:rPr>
          <w:rFonts w:hint="eastAsia"/>
          <w:sz w:val="20"/>
          <w:lang w:eastAsia="zh-CN"/>
        </w:rPr>
        <w:t xml:space="preserve">      </w:t>
      </w:r>
      <w:r w:rsidR="00602654" w:rsidRPr="00602654">
        <w:rPr>
          <w:sz w:val="20"/>
        </w:rPr>
        <w:t>R2-168756</w:t>
      </w:r>
    </w:p>
    <w:p w:rsidR="00E325AC" w:rsidRPr="00E251A2" w:rsidRDefault="00E325AC" w:rsidP="00E325AC">
      <w:pPr>
        <w:pStyle w:val="a3"/>
        <w:jc w:val="both"/>
        <w:rPr>
          <w:bCs/>
          <w:noProof w:val="0"/>
          <w:sz w:val="24"/>
          <w:lang w:eastAsia="zh-CN"/>
        </w:rPr>
      </w:pPr>
      <w:r>
        <w:rPr>
          <w:rFonts w:hint="eastAsia"/>
          <w:sz w:val="20"/>
          <w:lang w:eastAsia="zh-CN"/>
        </w:rPr>
        <w:t>Reno, Nevada, USA</w:t>
      </w:r>
      <w:r w:rsidRPr="003E4BC7">
        <w:rPr>
          <w:sz w:val="20"/>
          <w:lang w:eastAsia="zh-CN"/>
        </w:rPr>
        <w:t xml:space="preserve">, </w:t>
      </w:r>
      <w:r>
        <w:rPr>
          <w:rFonts w:hint="eastAsia"/>
          <w:sz w:val="20"/>
          <w:lang w:eastAsia="zh-CN"/>
        </w:rPr>
        <w:t>14th</w:t>
      </w:r>
      <w:r>
        <w:rPr>
          <w:sz w:val="20"/>
          <w:lang w:eastAsia="zh-CN"/>
        </w:rPr>
        <w:t xml:space="preserve"> – </w:t>
      </w:r>
      <w:r>
        <w:rPr>
          <w:rFonts w:hint="eastAsia"/>
          <w:sz w:val="20"/>
          <w:lang w:eastAsia="zh-CN"/>
        </w:rPr>
        <w:t>18</w:t>
      </w:r>
      <w:r>
        <w:rPr>
          <w:sz w:val="20"/>
          <w:lang w:eastAsia="zh-CN"/>
        </w:rPr>
        <w:t xml:space="preserve">th </w:t>
      </w:r>
      <w:r>
        <w:rPr>
          <w:rFonts w:hint="eastAsia"/>
          <w:sz w:val="20"/>
          <w:lang w:eastAsia="zh-CN"/>
        </w:rPr>
        <w:t>November</w:t>
      </w:r>
      <w:r w:rsidRPr="003E4BC7">
        <w:rPr>
          <w:sz w:val="20"/>
          <w:lang w:eastAsia="zh-CN"/>
        </w:rPr>
        <w:t xml:space="preserve"> 2016</w:t>
      </w:r>
    </w:p>
    <w:p w:rsidR="00CD4C7B" w:rsidRPr="000B160C" w:rsidRDefault="00CD4C7B" w:rsidP="00D63618">
      <w:pPr>
        <w:pStyle w:val="a3"/>
        <w:jc w:val="both"/>
        <w:rPr>
          <w:rFonts w:cs="Arial"/>
          <w:bCs/>
          <w:noProof w:val="0"/>
          <w:sz w:val="24"/>
          <w:lang w:val="en-US" w:eastAsia="zh-CN"/>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A16F44" w:rsidRPr="00A16F44">
        <w:rPr>
          <w:rFonts w:eastAsiaTheme="minorEastAsia" w:cs="Arial"/>
          <w:b/>
          <w:bCs/>
          <w:sz w:val="24"/>
          <w:lang w:eastAsia="zh-CN"/>
        </w:rPr>
        <w:t>9.</w:t>
      </w:r>
      <w:r w:rsidR="00F62636">
        <w:rPr>
          <w:rFonts w:eastAsiaTheme="minorEastAsia" w:cs="Arial" w:hint="eastAsia"/>
          <w:b/>
          <w:bCs/>
          <w:sz w:val="24"/>
          <w:lang w:eastAsia="zh-CN"/>
        </w:rPr>
        <w:t>2.2.2</w:t>
      </w:r>
    </w:p>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0" w:name="OLE_LINK3"/>
      <w:bookmarkStart w:id="1" w:name="OLE_LINK4"/>
      <w:r w:rsidR="00E325AC">
        <w:rPr>
          <w:rFonts w:ascii="Arial" w:hAnsi="Arial" w:cs="Arial" w:hint="eastAsia"/>
          <w:b/>
          <w:bCs/>
          <w:sz w:val="24"/>
          <w:lang w:eastAsia="zh-CN"/>
        </w:rPr>
        <w:t>Discussion</w:t>
      </w:r>
      <w:r w:rsidR="00B44CC5">
        <w:rPr>
          <w:rFonts w:ascii="Arial" w:hAnsi="Arial" w:cs="Arial" w:hint="eastAsia"/>
          <w:b/>
          <w:bCs/>
          <w:sz w:val="24"/>
          <w:lang w:eastAsia="zh-CN"/>
        </w:rPr>
        <w:t xml:space="preserve">s on </w:t>
      </w:r>
      <w:r w:rsidR="00A16F44">
        <w:rPr>
          <w:rFonts w:ascii="Arial" w:hAnsi="Arial" w:cs="Arial" w:hint="eastAsia"/>
          <w:b/>
          <w:bCs/>
          <w:sz w:val="24"/>
          <w:lang w:eastAsia="zh-CN"/>
        </w:rPr>
        <w:t>minimum SI</w:t>
      </w:r>
    </w:p>
    <w:bookmarkEnd w:id="0"/>
    <w:bookmarkEnd w:id="1"/>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01023B">
      <w:pPr>
        <w:pStyle w:val="1"/>
      </w:pPr>
      <w:r w:rsidRPr="00727D3A">
        <w:t>Introduction</w:t>
      </w:r>
    </w:p>
    <w:p w:rsidR="002E4EA6" w:rsidRPr="00A16F44" w:rsidRDefault="00AD2DB9" w:rsidP="00BE2C47">
      <w:pPr>
        <w:rPr>
          <w:rFonts w:ascii="Arial" w:eastAsia="MS Mincho" w:hAnsi="Arial"/>
          <w:szCs w:val="24"/>
          <w:lang w:eastAsia="en-GB"/>
        </w:rPr>
      </w:pPr>
      <w:r>
        <w:rPr>
          <w:rFonts w:ascii="Arial" w:eastAsiaTheme="minorEastAsia" w:hAnsi="Arial"/>
          <w:szCs w:val="24"/>
          <w:lang w:eastAsia="zh-CN"/>
        </w:rPr>
        <w:t>T</w:t>
      </w:r>
      <w:r w:rsidR="00A16F44">
        <w:rPr>
          <w:rFonts w:ascii="Arial" w:eastAsiaTheme="minorEastAsia" w:hAnsi="Arial" w:hint="eastAsia"/>
          <w:szCs w:val="24"/>
          <w:lang w:eastAsia="zh-CN"/>
        </w:rPr>
        <w:t>he</w:t>
      </w:r>
      <w:r>
        <w:rPr>
          <w:rFonts w:ascii="Arial" w:eastAsiaTheme="minorEastAsia" w:hAnsi="Arial" w:hint="eastAsia"/>
          <w:szCs w:val="24"/>
          <w:lang w:eastAsia="zh-CN"/>
        </w:rPr>
        <w:t xml:space="preserve"> agreements on minimum SI achieved i</w:t>
      </w:r>
      <w:r w:rsidRPr="00A16F44">
        <w:rPr>
          <w:rFonts w:ascii="Arial" w:eastAsia="MS Mincho" w:hAnsi="Arial" w:hint="eastAsia"/>
          <w:szCs w:val="24"/>
          <w:lang w:eastAsia="en-GB"/>
        </w:rPr>
        <w:t>n RAN</w:t>
      </w:r>
      <w:r>
        <w:rPr>
          <w:rFonts w:ascii="Arial" w:eastAsiaTheme="minorEastAsia" w:hAnsi="Arial" w:hint="eastAsia"/>
          <w:szCs w:val="24"/>
          <w:lang w:eastAsia="zh-CN"/>
        </w:rPr>
        <w:t>2</w:t>
      </w:r>
      <w:r w:rsidRPr="00A16F44">
        <w:rPr>
          <w:rFonts w:ascii="Arial" w:eastAsia="MS Mincho" w:hAnsi="Arial" w:hint="eastAsia"/>
          <w:szCs w:val="24"/>
          <w:lang w:eastAsia="en-GB"/>
        </w:rPr>
        <w:t>#</w:t>
      </w:r>
      <w:r>
        <w:rPr>
          <w:rFonts w:ascii="Arial" w:eastAsiaTheme="minorEastAsia" w:hAnsi="Arial" w:hint="eastAsia"/>
          <w:szCs w:val="24"/>
          <w:lang w:eastAsia="zh-CN"/>
        </w:rPr>
        <w:t>9</w:t>
      </w:r>
      <w:r w:rsidRPr="00A16F44">
        <w:rPr>
          <w:rFonts w:ascii="Arial" w:eastAsia="MS Mincho" w:hAnsi="Arial" w:hint="eastAsia"/>
          <w:szCs w:val="24"/>
          <w:lang w:eastAsia="en-GB"/>
        </w:rPr>
        <w:t>5</w:t>
      </w:r>
      <w:r w:rsidR="00A806A9">
        <w:rPr>
          <w:rFonts w:ascii="Arial" w:eastAsiaTheme="minorEastAsia" w:hAnsi="Arial" w:hint="eastAsia"/>
          <w:szCs w:val="24"/>
          <w:lang w:eastAsia="zh-CN"/>
        </w:rPr>
        <w:t>bis</w:t>
      </w:r>
      <w:r w:rsidRPr="00A16F44">
        <w:rPr>
          <w:rFonts w:ascii="Arial" w:eastAsia="MS Mincho" w:hAnsi="Arial" w:hint="eastAsia"/>
          <w:szCs w:val="24"/>
          <w:lang w:eastAsia="en-GB"/>
        </w:rPr>
        <w:t xml:space="preserve"> meeting</w:t>
      </w:r>
      <w:r>
        <w:rPr>
          <w:rFonts w:ascii="Arial" w:eastAsiaTheme="minorEastAsia" w:hAnsi="Arial" w:hint="eastAsia"/>
          <w:szCs w:val="24"/>
          <w:lang w:eastAsia="zh-CN"/>
        </w:rPr>
        <w:t xml:space="preserve"> are listed below</w:t>
      </w:r>
      <w:r w:rsidR="00D8191D">
        <w:rPr>
          <w:rFonts w:ascii="Arial" w:eastAsiaTheme="minorEastAsia" w:hAnsi="Arial" w:hint="eastAsia"/>
          <w:szCs w:val="24"/>
          <w:lang w:eastAsia="zh-CN"/>
        </w:rPr>
        <w:t xml:space="preserve"> [1]</w:t>
      </w:r>
      <w:r w:rsidR="00F90181" w:rsidRPr="00A16F44">
        <w:rPr>
          <w:rFonts w:ascii="Arial" w:eastAsia="MS Mincho" w:hAnsi="Arial" w:hint="eastAsia"/>
          <w:szCs w:val="24"/>
          <w:lang w:eastAsia="en-GB"/>
        </w:rPr>
        <w:t>:</w:t>
      </w:r>
    </w:p>
    <w:p w:rsidR="00DA5C37" w:rsidRDefault="00DA5C37" w:rsidP="00DA5C37">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 xml:space="preserve">1: </w:t>
      </w:r>
      <w:r>
        <w:tab/>
        <w:t>In addition to basic information for initial access to the cell, the minimum SIs should include the scheduling information for broadcasted SIs/</w:t>
      </w:r>
    </w:p>
    <w:p w:rsidR="00DA5C37" w:rsidRDefault="00DA5C37" w:rsidP="00DA5C37">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 xml:space="preserve">2: </w:t>
      </w:r>
      <w:r>
        <w:tab/>
        <w:t xml:space="preserve">PWS information can be classified into other SI. </w:t>
      </w:r>
      <w:proofErr w:type="gramStart"/>
      <w:r>
        <w:t>FFS whether this PWS would need additional enhancements.</w:t>
      </w:r>
      <w:proofErr w:type="gramEnd"/>
    </w:p>
    <w:p w:rsidR="00DA5C37" w:rsidRDefault="00DA5C37" w:rsidP="00DA5C37">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p>
    <w:p w:rsidR="00DA5C37" w:rsidRDefault="00DA5C37" w:rsidP="00DA5C37">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bookmarkStart w:id="2" w:name="OLE_LINK11"/>
      <w:bookmarkStart w:id="3" w:name="OLE_LINK12"/>
      <w:r>
        <w:t>FFS Whether the minimum SIs is broadcasted periodically in every cell on which a UE can camp</w:t>
      </w:r>
    </w:p>
    <w:p w:rsidR="00DA5C37" w:rsidRDefault="00DA5C37" w:rsidP="00DA5C37">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 xml:space="preserve">FFS Whether there </w:t>
      </w:r>
      <w:proofErr w:type="gramStart"/>
      <w:r>
        <w:t>are</w:t>
      </w:r>
      <w:proofErr w:type="gramEnd"/>
      <w:r>
        <w:t xml:space="preserve"> cells in the system where the UE cannot camp.</w:t>
      </w:r>
      <w:bookmarkEnd w:id="2"/>
      <w:bookmarkEnd w:id="3"/>
    </w:p>
    <w:p w:rsidR="001E57E3" w:rsidRPr="006E5DE2" w:rsidRDefault="00380617" w:rsidP="00A16F44">
      <w:pPr>
        <w:spacing w:before="240" w:after="0"/>
        <w:rPr>
          <w:rFonts w:ascii="Arial" w:eastAsiaTheme="minorEastAsia" w:hAnsi="Arial"/>
          <w:szCs w:val="24"/>
          <w:lang w:eastAsia="zh-CN"/>
        </w:rPr>
      </w:pPr>
      <w:r w:rsidRPr="00A16F44">
        <w:rPr>
          <w:rFonts w:ascii="Arial" w:eastAsia="MS Mincho" w:hAnsi="Arial" w:hint="eastAsia"/>
          <w:szCs w:val="24"/>
          <w:lang w:eastAsia="en-GB"/>
        </w:rPr>
        <w:t>In this</w:t>
      </w:r>
      <w:r w:rsidR="0088587C" w:rsidRPr="00A16F44">
        <w:rPr>
          <w:rFonts w:ascii="Arial" w:eastAsia="MS Mincho" w:hAnsi="Arial" w:hint="eastAsia"/>
          <w:szCs w:val="24"/>
          <w:lang w:eastAsia="en-GB"/>
        </w:rPr>
        <w:t xml:space="preserve"> contribution, we</w:t>
      </w:r>
      <w:r w:rsidR="00AD2DB9">
        <w:rPr>
          <w:rFonts w:ascii="Arial" w:eastAsiaTheme="minorEastAsia" w:hAnsi="Arial" w:hint="eastAsia"/>
          <w:szCs w:val="24"/>
          <w:lang w:eastAsia="zh-CN"/>
        </w:rPr>
        <w:t xml:space="preserve"> </w:t>
      </w:r>
      <w:r w:rsidR="00243DF7">
        <w:rPr>
          <w:rFonts w:ascii="Arial" w:eastAsiaTheme="minorEastAsia" w:hAnsi="Arial" w:hint="eastAsia"/>
          <w:szCs w:val="24"/>
          <w:lang w:eastAsia="zh-CN"/>
        </w:rPr>
        <w:t>will discuss the provisioning of minimum SI</w:t>
      </w:r>
      <w:r w:rsidR="00DD1BEF">
        <w:rPr>
          <w:rFonts w:ascii="Arial" w:eastAsiaTheme="minorEastAsia" w:hAnsi="Arial" w:hint="eastAsia"/>
          <w:szCs w:val="24"/>
          <w:lang w:eastAsia="zh-CN"/>
        </w:rPr>
        <w:t>.</w:t>
      </w:r>
      <w:r w:rsidR="00132221">
        <w:rPr>
          <w:rFonts w:ascii="Arial" w:eastAsiaTheme="minorEastAsia" w:hAnsi="Arial" w:hint="eastAsia"/>
          <w:szCs w:val="24"/>
          <w:lang w:eastAsia="zh-CN"/>
        </w:rPr>
        <w:t xml:space="preserve"> </w:t>
      </w:r>
    </w:p>
    <w:p w:rsidR="00CD4C7B" w:rsidRDefault="00621492" w:rsidP="00D63618">
      <w:pPr>
        <w:pStyle w:val="1"/>
        <w:jc w:val="both"/>
        <w:rPr>
          <w:lang w:eastAsia="zh-CN"/>
        </w:rPr>
      </w:pPr>
      <w:r>
        <w:rPr>
          <w:rFonts w:hint="eastAsia"/>
          <w:lang w:eastAsia="zh-CN"/>
        </w:rPr>
        <w:t>D</w:t>
      </w:r>
      <w:r w:rsidR="00D420AE">
        <w:rPr>
          <w:rFonts w:hint="eastAsia"/>
          <w:lang w:eastAsia="zh-CN"/>
        </w:rPr>
        <w:t>iscussion</w:t>
      </w:r>
    </w:p>
    <w:p w:rsidR="00CC42B8" w:rsidRDefault="00CC42B8" w:rsidP="00CC42B8">
      <w:pPr>
        <w:pStyle w:val="2"/>
        <w:rPr>
          <w:lang w:eastAsia="zh-CN"/>
        </w:rPr>
      </w:pPr>
      <w:bookmarkStart w:id="4" w:name="OLE_LINK1"/>
      <w:bookmarkStart w:id="5" w:name="OLE_LINK2"/>
      <w:r>
        <w:rPr>
          <w:lang w:eastAsia="zh-CN"/>
        </w:rPr>
        <w:t>P</w:t>
      </w:r>
      <w:r>
        <w:rPr>
          <w:rFonts w:hint="eastAsia"/>
          <w:lang w:eastAsia="zh-CN"/>
        </w:rPr>
        <w:t>rovisioning of minimum SI</w:t>
      </w:r>
    </w:p>
    <w:p w:rsidR="00A16F44" w:rsidRPr="00A16F44" w:rsidRDefault="00E36C89" w:rsidP="00A16F44">
      <w:pPr>
        <w:rPr>
          <w:rFonts w:ascii="Arial" w:eastAsia="MS Mincho" w:hAnsi="Arial"/>
          <w:szCs w:val="24"/>
          <w:lang w:eastAsia="en-GB"/>
        </w:rPr>
      </w:pPr>
      <w:r>
        <w:rPr>
          <w:rFonts w:ascii="Arial" w:eastAsiaTheme="minorEastAsia" w:hAnsi="Arial" w:hint="eastAsia"/>
          <w:szCs w:val="24"/>
          <w:lang w:eastAsia="zh-CN"/>
        </w:rPr>
        <w:t>S</w:t>
      </w:r>
      <w:r w:rsidR="00A16F44" w:rsidRPr="00A16F44">
        <w:rPr>
          <w:rFonts w:ascii="Arial" w:eastAsia="MS Mincho" w:hAnsi="Arial"/>
          <w:szCs w:val="24"/>
          <w:lang w:eastAsia="en-GB"/>
        </w:rPr>
        <w:t xml:space="preserve">ystem information distribution should target a single technical framework, </w:t>
      </w:r>
      <w:r w:rsidR="00A16F44" w:rsidRPr="00A16F44">
        <w:rPr>
          <w:rFonts w:ascii="Arial" w:eastAsia="MS Mincho" w:hAnsi="Arial" w:hint="eastAsia"/>
          <w:szCs w:val="24"/>
          <w:lang w:eastAsia="en-GB"/>
        </w:rPr>
        <w:t xml:space="preserve">which can be used in various deployments. </w:t>
      </w:r>
      <w:r w:rsidR="00A16F44" w:rsidRPr="00A16F44">
        <w:rPr>
          <w:rFonts w:ascii="Arial" w:eastAsia="MS Mincho" w:hAnsi="Arial"/>
          <w:szCs w:val="24"/>
          <w:lang w:eastAsia="en-GB"/>
        </w:rPr>
        <w:t>T</w:t>
      </w:r>
      <w:r w:rsidR="00A16F44" w:rsidRPr="00A16F44">
        <w:rPr>
          <w:rFonts w:ascii="Arial" w:eastAsia="MS Mincho" w:hAnsi="Arial" w:hint="eastAsia"/>
          <w:szCs w:val="24"/>
          <w:lang w:eastAsia="en-GB"/>
        </w:rPr>
        <w:t xml:space="preserve">he following two </w:t>
      </w:r>
      <w:r w:rsidR="00642383">
        <w:rPr>
          <w:rFonts w:ascii="Arial" w:eastAsiaTheme="minorEastAsia" w:hAnsi="Arial" w:hint="eastAsia"/>
          <w:szCs w:val="24"/>
          <w:lang w:eastAsia="zh-CN"/>
        </w:rPr>
        <w:t>typical</w:t>
      </w:r>
      <w:r w:rsidR="00E823E5">
        <w:rPr>
          <w:rFonts w:ascii="Arial" w:eastAsiaTheme="minorEastAsia" w:hAnsi="Arial" w:hint="eastAsia"/>
          <w:szCs w:val="24"/>
          <w:lang w:eastAsia="zh-CN"/>
        </w:rPr>
        <w:t xml:space="preserve"> </w:t>
      </w:r>
      <w:r w:rsidR="00A16F44" w:rsidRPr="00A16F44">
        <w:rPr>
          <w:rFonts w:ascii="Arial" w:eastAsia="MS Mincho" w:hAnsi="Arial" w:hint="eastAsia"/>
          <w:szCs w:val="24"/>
          <w:lang w:eastAsia="en-GB"/>
        </w:rPr>
        <w:t>scenarios should be considered when designing system information delivery mechanism:</w:t>
      </w:r>
    </w:p>
    <w:p w:rsidR="00A16F44" w:rsidRPr="00A16F44" w:rsidRDefault="00A16F44" w:rsidP="00AE5905">
      <w:pPr>
        <w:adjustRightInd w:val="0"/>
        <w:snapToGrid w:val="0"/>
        <w:spacing w:beforeLines="50" w:before="120" w:after="0"/>
        <w:ind w:leftChars="200" w:left="400"/>
        <w:rPr>
          <w:rFonts w:ascii="Arial" w:eastAsia="MS Mincho" w:hAnsi="Arial"/>
          <w:szCs w:val="24"/>
          <w:lang w:eastAsia="en-GB"/>
        </w:rPr>
      </w:pPr>
      <w:r w:rsidRPr="00A16F44">
        <w:rPr>
          <w:rFonts w:ascii="Arial" w:eastAsia="MS Mincho" w:hAnsi="Arial"/>
          <w:szCs w:val="24"/>
          <w:lang w:eastAsia="en-GB"/>
        </w:rPr>
        <w:t>-</w:t>
      </w:r>
      <w:r w:rsidRPr="00A16F44">
        <w:rPr>
          <w:rFonts w:ascii="Arial" w:eastAsia="MS Mincho" w:hAnsi="Arial"/>
          <w:szCs w:val="24"/>
          <w:lang w:eastAsia="en-GB"/>
        </w:rPr>
        <w:tab/>
      </w:r>
      <w:r w:rsidRPr="00A16F44">
        <w:rPr>
          <w:rFonts w:ascii="Arial" w:eastAsia="MS Mincho" w:hAnsi="Arial" w:hint="eastAsia"/>
          <w:szCs w:val="24"/>
          <w:lang w:eastAsia="en-GB"/>
        </w:rPr>
        <w:t xml:space="preserve">Homogeneous deployment where all of cells provide </w:t>
      </w:r>
      <w:r w:rsidRPr="00A16F44">
        <w:rPr>
          <w:rFonts w:ascii="Arial" w:eastAsia="MS Mincho" w:hAnsi="Arial"/>
          <w:szCs w:val="24"/>
          <w:lang w:eastAsia="en-GB"/>
        </w:rPr>
        <w:t>the</w:t>
      </w:r>
      <w:r w:rsidRPr="00A16F44">
        <w:rPr>
          <w:rFonts w:ascii="Arial" w:eastAsia="MS Mincho" w:hAnsi="Arial" w:hint="eastAsia"/>
          <w:szCs w:val="24"/>
          <w:lang w:eastAsia="en-GB"/>
        </w:rPr>
        <w:t xml:space="preserve"> similar coverage, e.g. macro or small cell only;</w:t>
      </w:r>
    </w:p>
    <w:p w:rsidR="00A16F44" w:rsidRPr="00A16F44" w:rsidRDefault="00A16F44" w:rsidP="00AE5905">
      <w:pPr>
        <w:adjustRightInd w:val="0"/>
        <w:snapToGrid w:val="0"/>
        <w:spacing w:beforeLines="50" w:before="120" w:after="0"/>
        <w:ind w:leftChars="200" w:left="400"/>
        <w:rPr>
          <w:rFonts w:ascii="Arial" w:eastAsia="MS Mincho" w:hAnsi="Arial"/>
          <w:szCs w:val="24"/>
          <w:lang w:eastAsia="en-GB"/>
        </w:rPr>
      </w:pPr>
      <w:r w:rsidRPr="00A16F44">
        <w:rPr>
          <w:rFonts w:ascii="Arial" w:eastAsia="MS Mincho" w:hAnsi="Arial"/>
          <w:szCs w:val="24"/>
          <w:lang w:eastAsia="en-GB"/>
        </w:rPr>
        <w:t>-</w:t>
      </w:r>
      <w:r w:rsidR="00E823E5">
        <w:rPr>
          <w:rFonts w:ascii="Arial" w:eastAsiaTheme="minorEastAsia" w:hAnsi="Arial" w:hint="eastAsia"/>
          <w:szCs w:val="24"/>
          <w:lang w:eastAsia="zh-CN"/>
        </w:rPr>
        <w:t xml:space="preserve"> </w:t>
      </w:r>
      <w:r w:rsidRPr="00A16F44">
        <w:rPr>
          <w:rFonts w:ascii="Arial" w:eastAsia="MS Mincho" w:hAnsi="Arial" w:hint="eastAsia"/>
          <w:szCs w:val="24"/>
          <w:lang w:eastAsia="en-GB"/>
        </w:rPr>
        <w:t>Heterogeneous deployment where cells of different size are overlapped, e.g. macro and small cells.</w:t>
      </w:r>
    </w:p>
    <w:p w:rsidR="00715927" w:rsidRDefault="00886BE7" w:rsidP="00715927">
      <w:pPr>
        <w:pStyle w:val="TH"/>
        <w:spacing w:before="0" w:after="0"/>
      </w:pPr>
      <w:r>
        <w:rPr>
          <w:lang w:eastAsia="ja-JP"/>
        </w:rPr>
        <w:object w:dxaOrig="7266" w:dyaOrig="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5pt;height:69.35pt" o:ole="">
            <v:imagedata r:id="rId9" o:title=""/>
          </v:shape>
          <o:OLEObject Type="Embed" ProgID="Visio.Drawing.11" ShapeID="_x0000_i1025" DrawAspect="Content" ObjectID="_1539849284" r:id="rId10"/>
        </w:object>
      </w:r>
      <w:r>
        <w:rPr>
          <w:rFonts w:hint="eastAsia"/>
          <w:lang w:eastAsia="zh-CN"/>
        </w:rPr>
        <w:t xml:space="preserve">    </w:t>
      </w:r>
      <w:r>
        <w:rPr>
          <w:lang w:eastAsia="ja-JP"/>
        </w:rPr>
        <w:object w:dxaOrig="7266" w:dyaOrig="2775">
          <v:shape id="_x0000_i1026" type="#_x0000_t75" style="width:236.75pt;height:90.1pt" o:ole="">
            <v:imagedata r:id="rId11" o:title=""/>
          </v:shape>
          <o:OLEObject Type="Embed" ProgID="Visio.Drawing.11" ShapeID="_x0000_i1026" DrawAspect="Content" ObjectID="_1539849285" r:id="rId12"/>
        </w:object>
      </w:r>
    </w:p>
    <w:p w:rsidR="00A16F44" w:rsidRPr="00E36C89" w:rsidRDefault="00FE3B6E" w:rsidP="00FE3B6E">
      <w:pPr>
        <w:pStyle w:val="a6"/>
        <w:jc w:val="center"/>
        <w:rPr>
          <w:rFonts w:ascii="Arial" w:eastAsiaTheme="minorEastAsia" w:hAnsi="Arial"/>
          <w:szCs w:val="24"/>
          <w:lang w:eastAsia="zh-CN"/>
        </w:rPr>
      </w:pPr>
      <w:r w:rsidRPr="00FE3B6E">
        <w:rPr>
          <w:rFonts w:ascii="Arial" w:eastAsia="MS Mincho" w:hAnsi="Arial"/>
          <w:szCs w:val="24"/>
          <w:lang w:eastAsia="en-GB"/>
        </w:rPr>
        <w:t xml:space="preserve">Figure </w:t>
      </w:r>
      <w:r w:rsidR="00627C72" w:rsidRPr="00FE3B6E">
        <w:rPr>
          <w:rFonts w:ascii="Arial" w:eastAsia="MS Mincho" w:hAnsi="Arial"/>
          <w:szCs w:val="24"/>
          <w:lang w:eastAsia="en-GB"/>
        </w:rPr>
        <w:fldChar w:fldCharType="begin"/>
      </w:r>
      <w:r w:rsidR="00715927" w:rsidRPr="00FE3B6E">
        <w:rPr>
          <w:rFonts w:ascii="Arial" w:eastAsia="MS Mincho" w:hAnsi="Arial"/>
          <w:szCs w:val="24"/>
          <w:lang w:eastAsia="en-GB"/>
        </w:rPr>
        <w:instrText xml:space="preserve"> SEQ Figure_ \* ARABIC </w:instrText>
      </w:r>
      <w:r w:rsidR="00627C72" w:rsidRPr="00FE3B6E">
        <w:rPr>
          <w:rFonts w:ascii="Arial" w:eastAsia="MS Mincho" w:hAnsi="Arial"/>
          <w:szCs w:val="24"/>
          <w:lang w:eastAsia="en-GB"/>
        </w:rPr>
        <w:fldChar w:fldCharType="separate"/>
      </w:r>
      <w:r>
        <w:rPr>
          <w:rFonts w:ascii="Arial" w:eastAsia="MS Mincho" w:hAnsi="Arial"/>
          <w:noProof/>
          <w:szCs w:val="24"/>
          <w:lang w:eastAsia="en-GB"/>
        </w:rPr>
        <w:t>1</w:t>
      </w:r>
      <w:r w:rsidR="00627C72" w:rsidRPr="00FE3B6E">
        <w:rPr>
          <w:rFonts w:ascii="Arial" w:eastAsia="MS Mincho" w:hAnsi="Arial"/>
          <w:szCs w:val="24"/>
          <w:lang w:eastAsia="en-GB"/>
        </w:rPr>
        <w:fldChar w:fldCharType="end"/>
      </w:r>
      <w:r w:rsidR="00715927" w:rsidRPr="00FE3B6E">
        <w:rPr>
          <w:rFonts w:ascii="Arial" w:eastAsia="MS Mincho" w:hAnsi="Arial" w:hint="eastAsia"/>
          <w:szCs w:val="24"/>
          <w:lang w:eastAsia="en-GB"/>
        </w:rPr>
        <w:t xml:space="preserve">  </w:t>
      </w:r>
      <w:r>
        <w:rPr>
          <w:rFonts w:ascii="Arial" w:eastAsiaTheme="minorEastAsia" w:hAnsi="Arial" w:hint="eastAsia"/>
          <w:szCs w:val="24"/>
          <w:lang w:eastAsia="zh-CN"/>
        </w:rPr>
        <w:t xml:space="preserve"> </w:t>
      </w:r>
      <w:r w:rsidRPr="00A16F44">
        <w:rPr>
          <w:rFonts w:ascii="Arial" w:eastAsia="MS Mincho" w:hAnsi="Arial" w:hint="eastAsia"/>
          <w:szCs w:val="24"/>
          <w:lang w:eastAsia="en-GB"/>
        </w:rPr>
        <w:t>Homogeneous</w:t>
      </w:r>
      <w:r>
        <w:rPr>
          <w:rFonts w:ascii="Arial" w:eastAsiaTheme="minorEastAsia" w:hAnsi="Arial" w:hint="eastAsia"/>
          <w:szCs w:val="24"/>
          <w:lang w:eastAsia="zh-CN"/>
        </w:rPr>
        <w:t xml:space="preserve"> &amp;</w:t>
      </w:r>
      <w:r w:rsidRPr="00FE3B6E">
        <w:rPr>
          <w:rFonts w:ascii="Arial" w:eastAsia="MS Mincho" w:hAnsi="Arial" w:hint="eastAsia"/>
          <w:szCs w:val="24"/>
          <w:lang w:eastAsia="en-GB"/>
        </w:rPr>
        <w:t xml:space="preserve"> </w:t>
      </w:r>
      <w:r w:rsidRPr="00A16F44">
        <w:rPr>
          <w:rFonts w:ascii="Arial" w:eastAsia="MS Mincho" w:hAnsi="Arial" w:hint="eastAsia"/>
          <w:szCs w:val="24"/>
          <w:lang w:eastAsia="en-GB"/>
        </w:rPr>
        <w:t>Heterogeneous deployment</w:t>
      </w:r>
      <w:r w:rsidR="00E36C89">
        <w:rPr>
          <w:rFonts w:ascii="Arial" w:eastAsiaTheme="minorEastAsia" w:hAnsi="Arial" w:hint="eastAsia"/>
          <w:szCs w:val="24"/>
          <w:lang w:eastAsia="zh-CN"/>
        </w:rPr>
        <w:t>s</w:t>
      </w:r>
    </w:p>
    <w:p w:rsidR="00A16F44" w:rsidRPr="00A16F44" w:rsidRDefault="00A16F44" w:rsidP="00A16F44">
      <w:pPr>
        <w:rPr>
          <w:rFonts w:ascii="Arial" w:eastAsia="MS Mincho" w:hAnsi="Arial"/>
          <w:szCs w:val="24"/>
          <w:lang w:eastAsia="en-GB"/>
        </w:rPr>
      </w:pPr>
      <w:r w:rsidRPr="00A16F44">
        <w:rPr>
          <w:rFonts w:ascii="Arial" w:eastAsia="MS Mincho" w:hAnsi="Arial"/>
          <w:szCs w:val="24"/>
          <w:lang w:eastAsia="en-GB"/>
        </w:rPr>
        <w:t>I</w:t>
      </w:r>
      <w:r w:rsidRPr="00A16F44">
        <w:rPr>
          <w:rFonts w:ascii="Arial" w:eastAsia="MS Mincho" w:hAnsi="Arial" w:hint="eastAsia"/>
          <w:szCs w:val="24"/>
          <w:lang w:eastAsia="en-GB"/>
        </w:rPr>
        <w:t xml:space="preserve">n the left figure, all NR macro </w:t>
      </w:r>
      <w:r w:rsidR="00BC5CAA">
        <w:rPr>
          <w:rFonts w:ascii="Arial" w:eastAsia="MS Mincho" w:hAnsi="Arial"/>
          <w:szCs w:val="24"/>
          <w:lang w:eastAsia="en-GB"/>
        </w:rPr>
        <w:t>cells</w:t>
      </w:r>
      <w:r w:rsidRPr="00A16F44">
        <w:rPr>
          <w:rFonts w:ascii="Arial" w:eastAsia="MS Mincho" w:hAnsi="Arial" w:hint="eastAsia"/>
          <w:szCs w:val="24"/>
          <w:lang w:eastAsia="en-GB"/>
        </w:rPr>
        <w:t xml:space="preserve"> (</w:t>
      </w:r>
      <w:r w:rsidRPr="00A16F44">
        <w:rPr>
          <w:rFonts w:ascii="Arial" w:eastAsia="MS Mincho" w:hAnsi="Arial"/>
          <w:szCs w:val="24"/>
          <w:lang w:eastAsia="en-GB"/>
        </w:rPr>
        <w:t>operate</w:t>
      </w:r>
      <w:r w:rsidR="00642383">
        <w:rPr>
          <w:rFonts w:ascii="Arial" w:eastAsia="MS Mincho" w:hAnsi="Arial"/>
          <w:szCs w:val="24"/>
          <w:lang w:val="en-US" w:eastAsia="zh-CN"/>
        </w:rPr>
        <w:t xml:space="preserve"> </w:t>
      </w:r>
      <w:r w:rsidRPr="00A16F44">
        <w:rPr>
          <w:rFonts w:ascii="Arial" w:eastAsia="MS Mincho" w:hAnsi="Arial"/>
          <w:szCs w:val="24"/>
          <w:lang w:eastAsia="en-GB"/>
        </w:rPr>
        <w:t>at</w:t>
      </w:r>
      <w:r w:rsidRPr="00A16F44">
        <w:rPr>
          <w:rFonts w:ascii="Arial" w:eastAsia="MS Mincho" w:hAnsi="Arial" w:hint="eastAsia"/>
          <w:szCs w:val="24"/>
          <w:lang w:eastAsia="en-GB"/>
        </w:rPr>
        <w:t xml:space="preserve"> low frequency) or NR small </w:t>
      </w:r>
      <w:r w:rsidR="00BC5CAA">
        <w:rPr>
          <w:rFonts w:ascii="Arial" w:eastAsia="MS Mincho" w:hAnsi="Arial"/>
          <w:szCs w:val="24"/>
          <w:lang w:eastAsia="en-GB"/>
        </w:rPr>
        <w:t>cells</w:t>
      </w:r>
      <w:r w:rsidRPr="00A16F44">
        <w:rPr>
          <w:rFonts w:ascii="Arial" w:eastAsia="MS Mincho" w:hAnsi="Arial" w:hint="eastAsia"/>
          <w:szCs w:val="24"/>
          <w:lang w:eastAsia="en-GB"/>
        </w:rPr>
        <w:t xml:space="preserve"> (</w:t>
      </w:r>
      <w:r w:rsidRPr="00A16F44">
        <w:rPr>
          <w:rFonts w:ascii="Arial" w:eastAsia="MS Mincho" w:hAnsi="Arial"/>
          <w:szCs w:val="24"/>
          <w:lang w:eastAsia="en-GB"/>
        </w:rPr>
        <w:t>operate at</w:t>
      </w:r>
      <w:r w:rsidRPr="00A16F44">
        <w:rPr>
          <w:rFonts w:ascii="Arial" w:eastAsia="MS Mincho" w:hAnsi="Arial" w:hint="eastAsia"/>
          <w:szCs w:val="24"/>
          <w:lang w:eastAsia="en-GB"/>
        </w:rPr>
        <w:t xml:space="preserve"> high frequency) should be able to broadcast minimum SI</w:t>
      </w:r>
      <w:r w:rsidR="002B4DD2">
        <w:rPr>
          <w:rFonts w:ascii="Arial" w:eastAsia="MS Mincho" w:hAnsi="Arial"/>
          <w:szCs w:val="24"/>
          <w:lang w:eastAsia="en-GB"/>
        </w:rPr>
        <w:t xml:space="preserve"> for UE accessing network anywhere under the coverage</w:t>
      </w:r>
      <w:r w:rsidRPr="00A16F44">
        <w:rPr>
          <w:rFonts w:ascii="Arial" w:eastAsia="MS Mincho" w:hAnsi="Arial" w:hint="eastAsia"/>
          <w:szCs w:val="24"/>
          <w:lang w:eastAsia="en-GB"/>
        </w:rPr>
        <w:t>.</w:t>
      </w:r>
    </w:p>
    <w:p w:rsidR="00642383" w:rsidRPr="008501CC" w:rsidRDefault="00A16F44" w:rsidP="00A16F44">
      <w:pPr>
        <w:rPr>
          <w:rFonts w:ascii="Arial" w:eastAsiaTheme="minorEastAsia" w:hAnsi="Arial"/>
          <w:szCs w:val="24"/>
          <w:lang w:eastAsia="zh-CN"/>
        </w:rPr>
      </w:pPr>
      <w:r w:rsidRPr="00A16F44">
        <w:rPr>
          <w:rFonts w:ascii="Arial" w:eastAsia="MS Mincho" w:hAnsi="Arial"/>
          <w:szCs w:val="24"/>
          <w:lang w:eastAsia="en-GB"/>
        </w:rPr>
        <w:t>I</w:t>
      </w:r>
      <w:r w:rsidRPr="00A16F44">
        <w:rPr>
          <w:rFonts w:ascii="Arial" w:eastAsia="MS Mincho" w:hAnsi="Arial" w:hint="eastAsia"/>
          <w:szCs w:val="24"/>
          <w:lang w:eastAsia="en-GB"/>
        </w:rPr>
        <w:t xml:space="preserve">n the right figure, at least the NR macro </w:t>
      </w:r>
      <w:r w:rsidR="00BC5CAA">
        <w:rPr>
          <w:rFonts w:ascii="Arial" w:eastAsia="MS Mincho" w:hAnsi="Arial"/>
          <w:szCs w:val="24"/>
          <w:lang w:eastAsia="en-GB"/>
        </w:rPr>
        <w:t>cell</w:t>
      </w:r>
      <w:r w:rsidRPr="00A16F44">
        <w:rPr>
          <w:rFonts w:ascii="Arial" w:eastAsia="MS Mincho" w:hAnsi="Arial" w:hint="eastAsia"/>
          <w:szCs w:val="24"/>
          <w:lang w:eastAsia="en-GB"/>
        </w:rPr>
        <w:t xml:space="preserve"> </w:t>
      </w:r>
      <w:r w:rsidR="00AD2DB9">
        <w:rPr>
          <w:rFonts w:ascii="Arial" w:eastAsiaTheme="minorEastAsia" w:hAnsi="Arial" w:hint="eastAsia"/>
          <w:szCs w:val="24"/>
          <w:lang w:eastAsia="zh-CN"/>
        </w:rPr>
        <w:t>is</w:t>
      </w:r>
      <w:r w:rsidRPr="00A16F44">
        <w:rPr>
          <w:rFonts w:ascii="Arial" w:eastAsia="MS Mincho" w:hAnsi="Arial" w:hint="eastAsia"/>
          <w:szCs w:val="24"/>
          <w:lang w:eastAsia="en-GB"/>
        </w:rPr>
        <w:t xml:space="preserve"> required to broadcast the minimum SI</w:t>
      </w:r>
      <w:r w:rsidR="002B4DD2">
        <w:rPr>
          <w:rFonts w:ascii="Arial" w:eastAsia="MS Mincho" w:hAnsi="Arial"/>
          <w:szCs w:val="24"/>
          <w:lang w:eastAsia="en-GB"/>
        </w:rPr>
        <w:t xml:space="preserve"> for UE accessing</w:t>
      </w:r>
      <w:r w:rsidRPr="00A16F44">
        <w:rPr>
          <w:rFonts w:ascii="Arial" w:eastAsia="MS Mincho" w:hAnsi="Arial" w:hint="eastAsia"/>
          <w:szCs w:val="24"/>
          <w:lang w:eastAsia="en-GB"/>
        </w:rPr>
        <w:t xml:space="preserve">. </w:t>
      </w:r>
      <w:r w:rsidR="00654C43" w:rsidRPr="00FE68E6">
        <w:rPr>
          <w:rFonts w:ascii="Arial" w:eastAsiaTheme="minorEastAsia" w:hAnsi="Arial"/>
          <w:szCs w:val="24"/>
          <w:lang w:eastAsia="zh-CN"/>
        </w:rPr>
        <w:t>If</w:t>
      </w:r>
      <w:r w:rsidR="00654C43">
        <w:rPr>
          <w:rFonts w:ascii="Arial" w:eastAsiaTheme="minorEastAsia" w:hAnsi="Arial" w:hint="eastAsia"/>
          <w:szCs w:val="24"/>
          <w:lang w:eastAsia="zh-CN"/>
        </w:rPr>
        <w:t xml:space="preserve"> </w:t>
      </w:r>
      <w:r w:rsidR="00654C43" w:rsidRPr="00FE68E6">
        <w:rPr>
          <w:rFonts w:ascii="Arial" w:eastAsiaTheme="minorEastAsia" w:hAnsi="Arial"/>
          <w:szCs w:val="24"/>
          <w:lang w:eastAsia="zh-CN"/>
        </w:rPr>
        <w:t xml:space="preserve">beam sweeping operation is applied for </w:t>
      </w:r>
      <w:r w:rsidR="00654C43">
        <w:rPr>
          <w:rFonts w:ascii="Arial" w:eastAsiaTheme="minorEastAsia" w:hAnsi="Arial" w:hint="eastAsia"/>
          <w:szCs w:val="24"/>
          <w:lang w:eastAsia="zh-CN"/>
        </w:rPr>
        <w:t xml:space="preserve">NR small </w:t>
      </w:r>
      <w:r w:rsidR="00BC5CAA">
        <w:rPr>
          <w:rFonts w:ascii="Arial" w:eastAsiaTheme="minorEastAsia" w:hAnsi="Arial"/>
          <w:szCs w:val="24"/>
          <w:lang w:eastAsia="zh-CN"/>
        </w:rPr>
        <w:t>cell</w:t>
      </w:r>
      <w:r w:rsidR="00654C43">
        <w:rPr>
          <w:rFonts w:ascii="Arial" w:eastAsiaTheme="minorEastAsia" w:hAnsi="Arial" w:hint="eastAsia"/>
          <w:szCs w:val="24"/>
          <w:lang w:eastAsia="zh-CN"/>
        </w:rPr>
        <w:t>, s</w:t>
      </w:r>
      <w:r w:rsidR="00FE68E6" w:rsidRPr="00FE68E6">
        <w:rPr>
          <w:rFonts w:ascii="Arial" w:eastAsiaTheme="minorEastAsia" w:hAnsi="Arial"/>
          <w:szCs w:val="24"/>
          <w:lang w:eastAsia="zh-CN"/>
        </w:rPr>
        <w:t>ignalling overhead for system information broadcast may increase significantly.</w:t>
      </w:r>
      <w:r w:rsidR="00654C43">
        <w:rPr>
          <w:rFonts w:ascii="Arial" w:eastAsiaTheme="minorEastAsia" w:hAnsi="Arial" w:hint="eastAsia"/>
          <w:szCs w:val="24"/>
          <w:lang w:eastAsia="zh-CN"/>
        </w:rPr>
        <w:t xml:space="preserve"> </w:t>
      </w:r>
      <w:r w:rsidR="00E36C89">
        <w:rPr>
          <w:rFonts w:ascii="Arial" w:eastAsiaTheme="minorEastAsia" w:hAnsi="Arial"/>
          <w:szCs w:val="24"/>
          <w:lang w:eastAsia="zh-CN"/>
        </w:rPr>
        <w:t>I</w:t>
      </w:r>
      <w:r w:rsidR="00E36C89">
        <w:rPr>
          <w:rFonts w:ascii="Arial" w:eastAsiaTheme="minorEastAsia" w:hAnsi="Arial" w:hint="eastAsia"/>
          <w:szCs w:val="24"/>
          <w:lang w:eastAsia="zh-CN"/>
        </w:rPr>
        <w:t>n addition, t</w:t>
      </w:r>
      <w:r w:rsidR="00FE68E6" w:rsidRPr="00FE68E6">
        <w:rPr>
          <w:rFonts w:ascii="Arial" w:eastAsiaTheme="minorEastAsia" w:hAnsi="Arial"/>
          <w:szCs w:val="24"/>
          <w:lang w:eastAsia="zh-CN"/>
        </w:rPr>
        <w:t>ime/frequency resources consumed for periodic broadcast of system information according to beam sweeping</w:t>
      </w:r>
      <w:r w:rsidR="00E36C89">
        <w:rPr>
          <w:rFonts w:ascii="Arial" w:eastAsiaTheme="minorEastAsia" w:hAnsi="Arial" w:hint="eastAsia"/>
          <w:szCs w:val="24"/>
          <w:lang w:eastAsia="zh-CN"/>
        </w:rPr>
        <w:t xml:space="preserve"> would result in</w:t>
      </w:r>
      <w:r w:rsidR="00FE68E6" w:rsidRPr="00FE68E6">
        <w:rPr>
          <w:rFonts w:ascii="Arial" w:eastAsiaTheme="minorEastAsia" w:hAnsi="Arial"/>
          <w:szCs w:val="24"/>
          <w:lang w:eastAsia="zh-CN"/>
        </w:rPr>
        <w:t xml:space="preserve"> restrictions for data scheduling during beamformed timeslots</w:t>
      </w:r>
      <w:r w:rsidR="005B4A78">
        <w:rPr>
          <w:rFonts w:ascii="Arial" w:eastAsiaTheme="minorEastAsia" w:hAnsi="Arial" w:hint="eastAsia"/>
          <w:szCs w:val="24"/>
          <w:lang w:eastAsia="zh-CN"/>
        </w:rPr>
        <w:t xml:space="preserve">. </w:t>
      </w:r>
      <w:r w:rsidR="002B4DD2">
        <w:rPr>
          <w:rFonts w:ascii="Arial" w:eastAsiaTheme="minorEastAsia" w:hAnsi="Arial"/>
          <w:szCs w:val="24"/>
          <w:lang w:eastAsia="zh-CN"/>
        </w:rPr>
        <w:t xml:space="preserve">Therefore, broadcasting minimum system information in NR small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which operating in high frequency is not </w:t>
      </w:r>
      <w:r w:rsidR="00E313BF">
        <w:rPr>
          <w:rFonts w:ascii="Arial" w:eastAsiaTheme="minorEastAsia" w:hAnsi="Arial"/>
          <w:szCs w:val="24"/>
          <w:lang w:eastAsia="zh-CN"/>
        </w:rPr>
        <w:t xml:space="preserve">a </w:t>
      </w:r>
      <w:r w:rsidR="002B4DD2">
        <w:rPr>
          <w:rFonts w:ascii="Arial" w:eastAsiaTheme="minorEastAsia" w:hAnsi="Arial"/>
          <w:szCs w:val="24"/>
          <w:lang w:eastAsia="zh-CN"/>
        </w:rPr>
        <w:t xml:space="preserve">wise method. For heterogeneous scenario, if the small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is in the coverage of macro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we propose that the macro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can provide the minimum SI of the small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for UEs for the sake of saving signalling overhead and avoiding beamforming restriction in small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w:t>
      </w:r>
      <w:r w:rsidR="005B4A78" w:rsidRPr="005B4A78">
        <w:rPr>
          <w:rFonts w:ascii="Arial" w:eastAsia="MS Mincho" w:hAnsi="Arial"/>
          <w:szCs w:val="24"/>
          <w:lang w:eastAsia="en-GB"/>
        </w:rPr>
        <w:t>Bu</w:t>
      </w:r>
      <w:r w:rsidR="005B4A78">
        <w:rPr>
          <w:rFonts w:ascii="Arial" w:eastAsiaTheme="minorEastAsia" w:hAnsi="Arial" w:hint="eastAsia"/>
          <w:szCs w:val="24"/>
          <w:lang w:eastAsia="zh-CN"/>
        </w:rPr>
        <w:t xml:space="preserve">t </w:t>
      </w:r>
      <w:r w:rsidR="005B4A78">
        <w:rPr>
          <w:rFonts w:ascii="Arial" w:eastAsia="MS Mincho" w:hAnsi="Arial"/>
          <w:szCs w:val="24"/>
          <w:lang w:eastAsia="en-GB"/>
        </w:rPr>
        <w:t xml:space="preserve">in some special </w:t>
      </w:r>
      <w:r w:rsidR="002B4DD2">
        <w:rPr>
          <w:rFonts w:ascii="Arial" w:eastAsia="MS Mincho" w:hAnsi="Arial"/>
          <w:szCs w:val="24"/>
          <w:lang w:eastAsia="en-GB"/>
        </w:rPr>
        <w:t>scenarios</w:t>
      </w:r>
      <w:r w:rsidRPr="00A16F44">
        <w:rPr>
          <w:rFonts w:ascii="Arial" w:eastAsia="MS Mincho" w:hAnsi="Arial" w:hint="eastAsia"/>
          <w:szCs w:val="24"/>
          <w:lang w:eastAsia="en-GB"/>
        </w:rPr>
        <w:t xml:space="preserve">, </w:t>
      </w:r>
      <w:r w:rsidR="005B4A78">
        <w:rPr>
          <w:rFonts w:ascii="Arial" w:eastAsiaTheme="minorEastAsia" w:hAnsi="Arial" w:hint="eastAsia"/>
          <w:szCs w:val="24"/>
          <w:lang w:eastAsia="zh-CN"/>
        </w:rPr>
        <w:t xml:space="preserve">e.g., </w:t>
      </w:r>
      <w:r w:rsidRPr="00A16F44">
        <w:rPr>
          <w:rFonts w:ascii="Arial" w:eastAsia="MS Mincho" w:hAnsi="Arial" w:hint="eastAsia"/>
          <w:szCs w:val="24"/>
          <w:lang w:eastAsia="en-GB"/>
        </w:rPr>
        <w:t xml:space="preserve">small </w:t>
      </w:r>
      <w:r w:rsidR="00BC5CAA">
        <w:rPr>
          <w:rFonts w:ascii="Arial" w:eastAsia="MS Mincho" w:hAnsi="Arial"/>
          <w:szCs w:val="24"/>
          <w:lang w:eastAsia="en-GB"/>
        </w:rPr>
        <w:t>cells</w:t>
      </w:r>
      <w:r w:rsidRPr="00A16F44">
        <w:rPr>
          <w:rFonts w:ascii="Arial" w:eastAsia="MS Mincho" w:hAnsi="Arial" w:hint="eastAsia"/>
          <w:szCs w:val="24"/>
          <w:lang w:eastAsia="en-GB"/>
        </w:rPr>
        <w:t xml:space="preserve"> at the edge of macro </w:t>
      </w:r>
      <w:r w:rsidR="00BC5CAA">
        <w:rPr>
          <w:rFonts w:ascii="Arial" w:eastAsia="MS Mincho" w:hAnsi="Arial"/>
          <w:szCs w:val="24"/>
          <w:lang w:eastAsia="en-GB"/>
        </w:rPr>
        <w:t>cell</w:t>
      </w:r>
      <w:r w:rsidR="005B4A78">
        <w:rPr>
          <w:rFonts w:ascii="Arial" w:eastAsiaTheme="minorEastAsia" w:hAnsi="Arial" w:hint="eastAsia"/>
          <w:szCs w:val="24"/>
          <w:lang w:eastAsia="zh-CN"/>
        </w:rPr>
        <w:t>,</w:t>
      </w:r>
      <w:r w:rsidRPr="00A16F44">
        <w:rPr>
          <w:rFonts w:ascii="Arial" w:eastAsia="MS Mincho" w:hAnsi="Arial" w:hint="eastAsia"/>
          <w:szCs w:val="24"/>
          <w:lang w:eastAsia="en-GB"/>
        </w:rPr>
        <w:t xml:space="preserve"> </w:t>
      </w:r>
      <w:r w:rsidR="005B4A78" w:rsidRPr="00A16F44">
        <w:rPr>
          <w:rFonts w:ascii="Arial" w:eastAsia="MS Mincho" w:hAnsi="Arial" w:hint="eastAsia"/>
          <w:szCs w:val="24"/>
          <w:lang w:eastAsia="en-GB"/>
        </w:rPr>
        <w:t xml:space="preserve">minimum SI </w:t>
      </w:r>
      <w:r w:rsidRPr="00A16F44">
        <w:rPr>
          <w:rFonts w:ascii="Arial" w:eastAsia="MS Mincho" w:hAnsi="Arial" w:hint="eastAsia"/>
          <w:szCs w:val="24"/>
          <w:lang w:eastAsia="en-GB"/>
        </w:rPr>
        <w:t xml:space="preserve">would </w:t>
      </w:r>
      <w:r w:rsidR="002B4DD2">
        <w:rPr>
          <w:rFonts w:ascii="Arial" w:eastAsia="MS Mincho" w:hAnsi="Arial"/>
          <w:szCs w:val="24"/>
          <w:lang w:eastAsia="en-GB"/>
        </w:rPr>
        <w:t>still</w:t>
      </w:r>
      <w:r w:rsidRPr="00A16F44">
        <w:rPr>
          <w:rFonts w:ascii="Arial" w:eastAsia="MS Mincho" w:hAnsi="Arial" w:hint="eastAsia"/>
          <w:szCs w:val="24"/>
          <w:lang w:eastAsia="en-GB"/>
        </w:rPr>
        <w:t xml:space="preserve"> need to </w:t>
      </w:r>
      <w:r w:rsidR="005B4A78">
        <w:rPr>
          <w:rFonts w:ascii="Arial" w:eastAsiaTheme="minorEastAsia" w:hAnsi="Arial" w:hint="eastAsia"/>
          <w:szCs w:val="24"/>
          <w:lang w:eastAsia="zh-CN"/>
        </w:rPr>
        <w:t xml:space="preserve">be </w:t>
      </w:r>
      <w:r w:rsidRPr="00A16F44">
        <w:rPr>
          <w:rFonts w:ascii="Arial" w:eastAsia="MS Mincho" w:hAnsi="Arial" w:hint="eastAsia"/>
          <w:szCs w:val="24"/>
          <w:lang w:eastAsia="en-GB"/>
        </w:rPr>
        <w:t>broadcast</w:t>
      </w:r>
      <w:r w:rsidR="00E313BF">
        <w:rPr>
          <w:rFonts w:ascii="Arial" w:eastAsiaTheme="minorEastAsia" w:hAnsi="Arial" w:hint="eastAsia"/>
          <w:szCs w:val="24"/>
          <w:lang w:eastAsia="zh-CN"/>
        </w:rPr>
        <w:t>ed</w:t>
      </w:r>
      <w:r w:rsidRPr="00A16F44">
        <w:rPr>
          <w:rFonts w:ascii="Arial" w:eastAsia="MS Mincho" w:hAnsi="Arial" w:hint="eastAsia"/>
          <w:szCs w:val="24"/>
          <w:lang w:eastAsia="en-GB"/>
        </w:rPr>
        <w:t xml:space="preserve"> </w:t>
      </w:r>
      <w:r w:rsidR="005B4A78">
        <w:rPr>
          <w:rFonts w:ascii="Arial" w:eastAsiaTheme="minorEastAsia" w:hAnsi="Arial" w:hint="eastAsia"/>
          <w:szCs w:val="24"/>
          <w:lang w:eastAsia="zh-CN"/>
        </w:rPr>
        <w:t xml:space="preserve">by the NR small </w:t>
      </w:r>
      <w:r w:rsidR="00BC5CAA">
        <w:rPr>
          <w:rFonts w:ascii="Arial" w:eastAsiaTheme="minorEastAsia" w:hAnsi="Arial"/>
          <w:szCs w:val="24"/>
          <w:lang w:eastAsia="zh-CN"/>
        </w:rPr>
        <w:t>cell</w:t>
      </w:r>
      <w:r w:rsidR="002B4DD2">
        <w:rPr>
          <w:rFonts w:ascii="Arial" w:eastAsiaTheme="minorEastAsia" w:hAnsi="Arial"/>
          <w:szCs w:val="24"/>
          <w:lang w:eastAsia="zh-CN"/>
        </w:rPr>
        <w:t xml:space="preserve"> itself</w:t>
      </w:r>
      <w:r w:rsidRPr="00A16F44">
        <w:rPr>
          <w:rFonts w:ascii="Arial" w:eastAsia="MS Mincho" w:hAnsi="Arial" w:hint="eastAsia"/>
          <w:szCs w:val="24"/>
          <w:lang w:eastAsia="en-GB"/>
        </w:rPr>
        <w:t>.</w:t>
      </w:r>
    </w:p>
    <w:p w:rsidR="00A16F44" w:rsidRDefault="00A16F44" w:rsidP="00A16F44">
      <w:pPr>
        <w:pStyle w:val="ad"/>
        <w:numPr>
          <w:ilvl w:val="0"/>
          <w:numId w:val="34"/>
        </w:numPr>
        <w:adjustRightInd w:val="0"/>
        <w:snapToGrid w:val="0"/>
        <w:spacing w:after="120"/>
        <w:contextualSpacing w:val="0"/>
        <w:rPr>
          <w:rFonts w:ascii="Arial" w:eastAsia="MS Mincho" w:hAnsi="Arial"/>
          <w:b/>
          <w:szCs w:val="24"/>
          <w:lang w:eastAsia="en-GB"/>
        </w:rPr>
      </w:pPr>
      <w:r w:rsidRPr="00A16F44">
        <w:rPr>
          <w:rFonts w:ascii="Arial" w:eastAsia="MS Mincho" w:hAnsi="Arial"/>
          <w:b/>
          <w:szCs w:val="24"/>
          <w:lang w:eastAsia="en-GB"/>
        </w:rPr>
        <w:t>N</w:t>
      </w:r>
      <w:r w:rsidRPr="00A16F44">
        <w:rPr>
          <w:rFonts w:ascii="Arial" w:eastAsia="MS Mincho" w:hAnsi="Arial" w:hint="eastAsia"/>
          <w:b/>
          <w:szCs w:val="24"/>
          <w:lang w:eastAsia="en-GB"/>
        </w:rPr>
        <w:t xml:space="preserve">ot </w:t>
      </w:r>
      <w:r w:rsidR="00D567C5">
        <w:rPr>
          <w:rFonts w:ascii="Arial" w:eastAsia="MS Mincho" w:hAnsi="Arial"/>
          <w:b/>
          <w:szCs w:val="24"/>
          <w:lang w:eastAsia="en-GB"/>
        </w:rPr>
        <w:t>all cells</w:t>
      </w:r>
      <w:r w:rsidRPr="00A16F44">
        <w:rPr>
          <w:rFonts w:ascii="Arial" w:eastAsia="MS Mincho" w:hAnsi="Arial"/>
          <w:b/>
          <w:szCs w:val="24"/>
          <w:lang w:eastAsia="en-GB"/>
        </w:rPr>
        <w:t xml:space="preserve"> </w:t>
      </w:r>
      <w:r w:rsidRPr="00A16F44">
        <w:rPr>
          <w:rFonts w:ascii="Arial" w:eastAsia="MS Mincho" w:hAnsi="Arial" w:hint="eastAsia"/>
          <w:b/>
          <w:szCs w:val="24"/>
          <w:lang w:eastAsia="en-GB"/>
        </w:rPr>
        <w:t xml:space="preserve">are required to </w:t>
      </w:r>
      <w:r w:rsidRPr="00A16F44">
        <w:rPr>
          <w:rFonts w:ascii="Arial" w:eastAsia="MS Mincho" w:hAnsi="Arial"/>
          <w:b/>
          <w:szCs w:val="24"/>
          <w:lang w:eastAsia="en-GB"/>
        </w:rPr>
        <w:t>periodically broadcast the minimum SI.</w:t>
      </w:r>
    </w:p>
    <w:p w:rsidR="00432225" w:rsidRPr="00432225" w:rsidRDefault="00B26106" w:rsidP="00432225">
      <w:pPr>
        <w:rPr>
          <w:rFonts w:ascii="Arial" w:eastAsiaTheme="minorEastAsia" w:hAnsi="Arial"/>
          <w:szCs w:val="24"/>
          <w:lang w:eastAsia="zh-CN"/>
        </w:rPr>
      </w:pPr>
      <w:bookmarkStart w:id="6" w:name="OLE_LINK14"/>
      <w:bookmarkStart w:id="7" w:name="OLE_LINK15"/>
      <w:r>
        <w:rPr>
          <w:rFonts w:ascii="Arial" w:eastAsiaTheme="minorEastAsia" w:hAnsi="Arial"/>
          <w:szCs w:val="24"/>
          <w:lang w:eastAsia="zh-CN"/>
        </w:rPr>
        <w:lastRenderedPageBreak/>
        <w:t>I</w:t>
      </w:r>
      <w:r>
        <w:rPr>
          <w:rFonts w:ascii="Arial" w:eastAsiaTheme="minorEastAsia" w:hAnsi="Arial" w:hint="eastAsia"/>
          <w:szCs w:val="24"/>
          <w:lang w:eastAsia="zh-CN"/>
        </w:rPr>
        <w:t>n the overlapping heterogeneous network, m</w:t>
      </w:r>
      <w:r w:rsidR="00432225" w:rsidRPr="00432225">
        <w:rPr>
          <w:rFonts w:ascii="Arial" w:eastAsiaTheme="minorEastAsia" w:hAnsi="Arial" w:hint="eastAsia"/>
          <w:szCs w:val="24"/>
          <w:lang w:eastAsia="zh-CN"/>
        </w:rPr>
        <w:t xml:space="preserve">acro cell broadcasts both its minimum SI and minimum SI table of all its covered small cells. UE scans the whole frequency and find out suitable cells. </w:t>
      </w:r>
      <w:r w:rsidR="00432225" w:rsidRPr="00432225">
        <w:rPr>
          <w:rFonts w:ascii="Arial" w:eastAsiaTheme="minorEastAsia" w:hAnsi="Arial"/>
          <w:szCs w:val="24"/>
          <w:lang w:eastAsia="zh-CN"/>
        </w:rPr>
        <w:t>S</w:t>
      </w:r>
      <w:r w:rsidR="00432225" w:rsidRPr="00432225">
        <w:rPr>
          <w:rFonts w:ascii="Arial" w:eastAsiaTheme="minorEastAsia" w:hAnsi="Arial" w:hint="eastAsia"/>
          <w:szCs w:val="24"/>
          <w:lang w:eastAsia="zh-CN"/>
        </w:rPr>
        <w:t xml:space="preserve">ome of the cells are in lower frequency with minimum SI broadcasted, which are actually the macro cells. And other cells are on higher frequency with no minimum SI broadcasted, which are the small cells. UE first acquires minimum SI and SI table from the macro cell. </w:t>
      </w:r>
      <w:r w:rsidR="00432225" w:rsidRPr="00432225">
        <w:rPr>
          <w:rFonts w:ascii="Arial" w:eastAsiaTheme="minorEastAsia" w:hAnsi="Arial"/>
          <w:szCs w:val="24"/>
          <w:lang w:eastAsia="zh-CN"/>
        </w:rPr>
        <w:t>T</w:t>
      </w:r>
      <w:r w:rsidR="00432225" w:rsidRPr="00432225">
        <w:rPr>
          <w:rFonts w:ascii="Arial" w:eastAsiaTheme="minorEastAsia" w:hAnsi="Arial" w:hint="eastAsia"/>
          <w:szCs w:val="24"/>
          <w:lang w:eastAsia="zh-CN"/>
        </w:rPr>
        <w:t>hen UE may either camp on the macro cell or camp on the small cell. UE can relate stored minimum SI table with small cell by comparing cell id.</w:t>
      </w:r>
    </w:p>
    <w:p w:rsidR="00432225" w:rsidRPr="00A16F44" w:rsidRDefault="00432225" w:rsidP="00432225">
      <w:pPr>
        <w:pStyle w:val="ad"/>
        <w:numPr>
          <w:ilvl w:val="0"/>
          <w:numId w:val="34"/>
        </w:numPr>
        <w:adjustRightInd w:val="0"/>
        <w:snapToGrid w:val="0"/>
        <w:spacing w:after="120"/>
        <w:contextualSpacing w:val="0"/>
        <w:rPr>
          <w:rFonts w:ascii="Arial" w:eastAsia="MS Mincho" w:hAnsi="Arial"/>
          <w:b/>
          <w:szCs w:val="24"/>
          <w:lang w:eastAsia="en-GB"/>
        </w:rPr>
      </w:pPr>
      <w:r>
        <w:rPr>
          <w:rFonts w:ascii="Arial" w:eastAsia="MS Mincho" w:hAnsi="Arial"/>
          <w:b/>
          <w:szCs w:val="24"/>
          <w:lang w:eastAsia="en-GB"/>
        </w:rPr>
        <w:t>The minimum SI of one cell can be provided to UE by another cell.</w:t>
      </w:r>
    </w:p>
    <w:p w:rsidR="00CC42B8" w:rsidRDefault="00CC42B8" w:rsidP="00CC42B8">
      <w:pPr>
        <w:pStyle w:val="2"/>
        <w:rPr>
          <w:lang w:eastAsia="zh-CN"/>
        </w:rPr>
      </w:pPr>
      <w:r>
        <w:rPr>
          <w:lang w:eastAsia="zh-CN"/>
        </w:rPr>
        <w:t>N</w:t>
      </w:r>
      <w:r>
        <w:rPr>
          <w:rFonts w:hint="eastAsia"/>
          <w:lang w:eastAsia="zh-CN"/>
        </w:rPr>
        <w:t>on-standalone cell</w:t>
      </w:r>
    </w:p>
    <w:p w:rsidR="00CE222A" w:rsidRDefault="00CE222A" w:rsidP="00E313BF">
      <w:pPr>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n RAN2#95bis meeting, we have discussed on standalone cell / non-standalone cell, camp-able cell / non-camp-able cell</w:t>
      </w:r>
      <w:r w:rsidR="00B33A6B">
        <w:rPr>
          <w:rFonts w:ascii="Arial" w:eastAsiaTheme="minorEastAsia" w:hAnsi="Arial" w:hint="eastAsia"/>
          <w:szCs w:val="24"/>
          <w:lang w:eastAsia="zh-CN"/>
        </w:rPr>
        <w:t xml:space="preserve"> in the heterogeneous network</w:t>
      </w:r>
      <w:r>
        <w:rPr>
          <w:rFonts w:ascii="Arial" w:eastAsiaTheme="minorEastAsia" w:hAnsi="Arial" w:hint="eastAsia"/>
          <w:szCs w:val="24"/>
          <w:lang w:eastAsia="zh-CN"/>
        </w:rPr>
        <w:t>.</w:t>
      </w:r>
      <w:r w:rsidR="006E5DE2">
        <w:rPr>
          <w:rFonts w:ascii="Arial" w:eastAsiaTheme="minorEastAsia" w:hAnsi="Arial" w:hint="eastAsia"/>
          <w:szCs w:val="24"/>
          <w:lang w:eastAsia="zh-CN"/>
        </w:rPr>
        <w:t>[2]</w:t>
      </w:r>
      <w:r w:rsidR="00C82124">
        <w:rPr>
          <w:rFonts w:ascii="Arial" w:eastAsiaTheme="minorEastAsia" w:hAnsi="Arial" w:hint="eastAsia"/>
          <w:szCs w:val="24"/>
          <w:lang w:eastAsia="zh-CN"/>
        </w:rPr>
        <w:t xml:space="preserve"> </w:t>
      </w:r>
      <w:r w:rsidR="00B33A6B">
        <w:rPr>
          <w:rFonts w:ascii="Arial" w:eastAsiaTheme="minorEastAsia" w:hAnsi="Arial" w:hint="eastAsia"/>
          <w:szCs w:val="24"/>
          <w:lang w:eastAsia="zh-CN"/>
        </w:rPr>
        <w:t>But neither</w:t>
      </w:r>
      <w:r w:rsidR="00CC42B8">
        <w:rPr>
          <w:rFonts w:ascii="Arial" w:eastAsiaTheme="minorEastAsia" w:hAnsi="Arial" w:hint="eastAsia"/>
          <w:szCs w:val="24"/>
          <w:lang w:eastAsia="zh-CN"/>
        </w:rPr>
        <w:t xml:space="preserve"> </w:t>
      </w:r>
      <w:r w:rsidR="00CC42B8">
        <w:rPr>
          <w:rFonts w:ascii="Arial" w:eastAsiaTheme="minorEastAsia" w:hAnsi="Arial"/>
          <w:szCs w:val="24"/>
          <w:lang w:eastAsia="zh-CN"/>
        </w:rPr>
        <w:t>‘</w:t>
      </w:r>
      <w:r w:rsidR="00CC42B8">
        <w:rPr>
          <w:rFonts w:ascii="Arial" w:eastAsiaTheme="minorEastAsia" w:hAnsi="Arial" w:hint="eastAsia"/>
          <w:szCs w:val="24"/>
          <w:lang w:eastAsia="zh-CN"/>
        </w:rPr>
        <w:t>standalone</w:t>
      </w:r>
      <w:r w:rsidR="00CC42B8">
        <w:rPr>
          <w:rFonts w:ascii="Arial" w:eastAsiaTheme="minorEastAsia" w:hAnsi="Arial"/>
          <w:szCs w:val="24"/>
          <w:lang w:eastAsia="zh-CN"/>
        </w:rPr>
        <w:t>’</w:t>
      </w:r>
      <w:r w:rsidR="00CC42B8">
        <w:rPr>
          <w:rFonts w:ascii="Arial" w:eastAsiaTheme="minorEastAsia" w:hAnsi="Arial" w:hint="eastAsia"/>
          <w:szCs w:val="24"/>
          <w:lang w:eastAsia="zh-CN"/>
        </w:rPr>
        <w:t xml:space="preserve"> </w:t>
      </w:r>
      <w:r w:rsidR="00B33A6B">
        <w:rPr>
          <w:rFonts w:ascii="Arial" w:eastAsiaTheme="minorEastAsia" w:hAnsi="Arial" w:hint="eastAsia"/>
          <w:szCs w:val="24"/>
          <w:lang w:eastAsia="zh-CN"/>
        </w:rPr>
        <w:t>nor</w:t>
      </w:r>
      <w:r w:rsidR="00CC42B8">
        <w:rPr>
          <w:rFonts w:ascii="Arial" w:eastAsiaTheme="minorEastAsia" w:hAnsi="Arial" w:hint="eastAsia"/>
          <w:szCs w:val="24"/>
          <w:lang w:eastAsia="zh-CN"/>
        </w:rPr>
        <w:t xml:space="preserve"> </w:t>
      </w:r>
      <w:r w:rsidR="00CC42B8">
        <w:rPr>
          <w:rFonts w:ascii="Arial" w:eastAsiaTheme="minorEastAsia" w:hAnsi="Arial"/>
          <w:szCs w:val="24"/>
          <w:lang w:eastAsia="zh-CN"/>
        </w:rPr>
        <w:t>‘</w:t>
      </w:r>
      <w:r w:rsidR="00CC42B8">
        <w:rPr>
          <w:rFonts w:ascii="Arial" w:eastAsiaTheme="minorEastAsia" w:hAnsi="Arial" w:hint="eastAsia"/>
          <w:szCs w:val="24"/>
          <w:lang w:eastAsia="zh-CN"/>
        </w:rPr>
        <w:t>camp</w:t>
      </w:r>
      <w:r w:rsidR="00CC42B8">
        <w:rPr>
          <w:rFonts w:ascii="Arial" w:eastAsiaTheme="minorEastAsia" w:hAnsi="Arial"/>
          <w:szCs w:val="24"/>
          <w:lang w:eastAsia="zh-CN"/>
        </w:rPr>
        <w:t>’</w:t>
      </w:r>
      <w:r w:rsidR="00CC42B8">
        <w:rPr>
          <w:rFonts w:ascii="Arial" w:eastAsiaTheme="minorEastAsia" w:hAnsi="Arial" w:hint="eastAsia"/>
          <w:szCs w:val="24"/>
          <w:lang w:eastAsia="zh-CN"/>
        </w:rPr>
        <w:t xml:space="preserve"> ha</w:t>
      </w:r>
      <w:r w:rsidR="00B33A6B">
        <w:rPr>
          <w:rFonts w:ascii="Arial" w:eastAsiaTheme="minorEastAsia" w:hAnsi="Arial" w:hint="eastAsia"/>
          <w:szCs w:val="24"/>
          <w:lang w:eastAsia="zh-CN"/>
        </w:rPr>
        <w:t>s</w:t>
      </w:r>
      <w:r w:rsidR="00CC42B8">
        <w:rPr>
          <w:rFonts w:ascii="Arial" w:eastAsiaTheme="minorEastAsia" w:hAnsi="Arial" w:hint="eastAsia"/>
          <w:szCs w:val="24"/>
          <w:lang w:eastAsia="zh-CN"/>
        </w:rPr>
        <w:t xml:space="preserve"> been </w:t>
      </w:r>
      <w:r w:rsidR="00CC42B8">
        <w:rPr>
          <w:rFonts w:ascii="Arial" w:eastAsiaTheme="minorEastAsia" w:hAnsi="Arial"/>
          <w:szCs w:val="24"/>
          <w:lang w:eastAsia="zh-CN"/>
        </w:rPr>
        <w:t>clearly</w:t>
      </w:r>
      <w:r w:rsidR="008F41B5">
        <w:rPr>
          <w:rFonts w:ascii="Arial" w:eastAsiaTheme="minorEastAsia" w:hAnsi="Arial" w:hint="eastAsia"/>
          <w:szCs w:val="24"/>
          <w:lang w:eastAsia="zh-CN"/>
        </w:rPr>
        <w:t xml:space="preserve"> defined in RAN2</w:t>
      </w:r>
      <w:r w:rsidR="00B33A6B">
        <w:rPr>
          <w:rFonts w:ascii="Arial" w:eastAsiaTheme="minorEastAsia" w:hAnsi="Arial" w:hint="eastAsia"/>
          <w:szCs w:val="24"/>
          <w:lang w:eastAsia="zh-CN"/>
        </w:rPr>
        <w:t>.</w:t>
      </w:r>
      <w:r w:rsidR="008F41B5">
        <w:rPr>
          <w:rFonts w:ascii="Arial" w:eastAsiaTheme="minorEastAsia" w:hAnsi="Arial" w:hint="eastAsia"/>
          <w:szCs w:val="24"/>
          <w:lang w:eastAsia="zh-CN"/>
        </w:rPr>
        <w:t xml:space="preserve"> </w:t>
      </w:r>
      <w:r w:rsidR="00B33A6B" w:rsidRPr="00B33A6B">
        <w:rPr>
          <w:rFonts w:ascii="Arial" w:eastAsiaTheme="minorEastAsia" w:hAnsi="Arial" w:hint="eastAsia"/>
          <w:b/>
          <w:szCs w:val="24"/>
          <w:lang w:eastAsia="zh-CN"/>
        </w:rPr>
        <w:t>W</w:t>
      </w:r>
      <w:r w:rsidR="00B33A6B">
        <w:rPr>
          <w:rFonts w:ascii="Arial" w:eastAsiaTheme="minorEastAsia" w:hAnsi="Arial" w:hint="eastAsia"/>
          <w:b/>
          <w:szCs w:val="24"/>
          <w:lang w:eastAsia="zh-CN"/>
        </w:rPr>
        <w:t>e assume the cells that do</w:t>
      </w:r>
      <w:r w:rsidR="008F41B5" w:rsidRPr="00B33A6B">
        <w:rPr>
          <w:rFonts w:ascii="Arial" w:eastAsiaTheme="minorEastAsia" w:hAnsi="Arial" w:hint="eastAsia"/>
          <w:b/>
          <w:szCs w:val="24"/>
          <w:lang w:eastAsia="zh-CN"/>
        </w:rPr>
        <w:t xml:space="preserve"> not broadcast minimum SI are non-standalone cells. </w:t>
      </w:r>
    </w:p>
    <w:p w:rsidR="006E2465" w:rsidRDefault="00A0228B" w:rsidP="00E313BF">
      <w:pPr>
        <w:rPr>
          <w:rFonts w:ascii="Arial" w:eastAsiaTheme="minorEastAsia" w:hAnsi="Arial"/>
          <w:szCs w:val="24"/>
          <w:lang w:eastAsia="zh-CN"/>
        </w:rPr>
      </w:pPr>
      <w:r>
        <w:rPr>
          <w:rFonts w:ascii="Arial" w:eastAsiaTheme="minorEastAsia" w:hAnsi="Arial" w:hint="eastAsia"/>
          <w:szCs w:val="24"/>
          <w:lang w:eastAsia="zh-CN"/>
        </w:rPr>
        <w:t xml:space="preserve">In the </w:t>
      </w:r>
      <w:r w:rsidR="00FD1FBB">
        <w:rPr>
          <w:rFonts w:ascii="Arial" w:eastAsiaTheme="minorEastAsia" w:hAnsi="Arial" w:hint="eastAsia"/>
          <w:szCs w:val="24"/>
          <w:lang w:eastAsia="zh-CN"/>
        </w:rPr>
        <w:t>heterogeneous network</w:t>
      </w:r>
      <w:r>
        <w:rPr>
          <w:rFonts w:ascii="Arial" w:eastAsiaTheme="minorEastAsia" w:hAnsi="Arial" w:hint="eastAsia"/>
          <w:szCs w:val="24"/>
          <w:lang w:eastAsia="zh-CN"/>
        </w:rPr>
        <w:t xml:space="preserve">, macro cell broadcast both macro cell minimum SI and covered non-standalone small cells minimum SI. </w:t>
      </w:r>
      <w:r w:rsidR="00B33A6B">
        <w:rPr>
          <w:rFonts w:ascii="Arial" w:eastAsiaTheme="minorEastAsia" w:hAnsi="Arial" w:hint="eastAsia"/>
          <w:szCs w:val="24"/>
          <w:lang w:eastAsia="zh-CN"/>
        </w:rPr>
        <w:t xml:space="preserve">For the non-standalone small cells, whether RACH and paging are supported is still not clear. </w:t>
      </w:r>
      <w:r w:rsidR="00B33A6B">
        <w:rPr>
          <w:rFonts w:ascii="Arial" w:eastAsiaTheme="minorEastAsia" w:hAnsi="Arial"/>
          <w:szCs w:val="24"/>
          <w:lang w:eastAsia="zh-CN"/>
        </w:rPr>
        <w:t>W</w:t>
      </w:r>
      <w:r w:rsidR="00B33A6B">
        <w:rPr>
          <w:rFonts w:ascii="Arial" w:eastAsiaTheme="minorEastAsia" w:hAnsi="Arial" w:hint="eastAsia"/>
          <w:szCs w:val="24"/>
          <w:lang w:eastAsia="zh-CN"/>
        </w:rPr>
        <w:t xml:space="preserve">e classify </w:t>
      </w:r>
      <w:r w:rsidR="00B33A6B">
        <w:rPr>
          <w:rFonts w:ascii="Arial" w:eastAsiaTheme="minorEastAsia" w:hAnsi="Arial"/>
          <w:szCs w:val="24"/>
          <w:lang w:eastAsia="zh-CN"/>
        </w:rPr>
        <w:t>the</w:t>
      </w:r>
      <w:r w:rsidR="00B33A6B">
        <w:rPr>
          <w:rFonts w:ascii="Arial" w:eastAsiaTheme="minorEastAsia" w:hAnsi="Arial" w:hint="eastAsia"/>
          <w:szCs w:val="24"/>
          <w:lang w:eastAsia="zh-CN"/>
        </w:rPr>
        <w:t xml:space="preserve"> combination into 4 options, as discussed below.</w:t>
      </w:r>
    </w:p>
    <w:p w:rsidR="008F4AC9" w:rsidRPr="00FD1FBB" w:rsidRDefault="008F4AC9" w:rsidP="00E313BF">
      <w:pPr>
        <w:rPr>
          <w:rFonts w:ascii="Arial" w:eastAsiaTheme="minorEastAsia" w:hAnsi="Arial"/>
          <w:b/>
          <w:szCs w:val="24"/>
          <w:u w:val="single"/>
          <w:lang w:eastAsia="zh-CN"/>
        </w:rPr>
      </w:pPr>
      <w:r w:rsidRPr="00FD1FBB">
        <w:rPr>
          <w:rFonts w:ascii="Arial" w:eastAsiaTheme="minorEastAsia" w:hAnsi="Arial"/>
          <w:b/>
          <w:szCs w:val="24"/>
          <w:u w:val="single"/>
          <w:lang w:eastAsia="zh-CN"/>
        </w:rPr>
        <w:t>O</w:t>
      </w:r>
      <w:r w:rsidRPr="00FD1FBB">
        <w:rPr>
          <w:rFonts w:ascii="Arial" w:eastAsiaTheme="minorEastAsia" w:hAnsi="Arial" w:hint="eastAsia"/>
          <w:b/>
          <w:szCs w:val="24"/>
          <w:u w:val="single"/>
          <w:lang w:eastAsia="zh-CN"/>
        </w:rPr>
        <w:t xml:space="preserve">ption 1: </w:t>
      </w:r>
      <w:r w:rsidR="00AE30CB" w:rsidRPr="00FD1FBB">
        <w:rPr>
          <w:rFonts w:ascii="Arial" w:eastAsiaTheme="minorEastAsia" w:hAnsi="Arial" w:hint="eastAsia"/>
          <w:b/>
          <w:szCs w:val="24"/>
          <w:u w:val="single"/>
          <w:lang w:eastAsia="zh-CN"/>
        </w:rPr>
        <w:t>Support RACH and paging</w:t>
      </w:r>
      <w:r w:rsidR="00912BF2" w:rsidRPr="00FD1FBB">
        <w:rPr>
          <w:rFonts w:ascii="Arial" w:eastAsiaTheme="minorEastAsia" w:hAnsi="Arial" w:hint="eastAsia"/>
          <w:b/>
          <w:szCs w:val="24"/>
          <w:u w:val="single"/>
          <w:lang w:eastAsia="zh-CN"/>
        </w:rPr>
        <w:t xml:space="preserve"> </w:t>
      </w:r>
    </w:p>
    <w:p w:rsidR="00E536A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Behaviour</w:t>
      </w:r>
      <w:r w:rsidRPr="00FD1FBB">
        <w:rPr>
          <w:rFonts w:ascii="Arial" w:eastAsiaTheme="minorEastAsia" w:hAnsi="Arial" w:hint="eastAsia"/>
          <w:b/>
          <w:szCs w:val="24"/>
          <w:lang w:eastAsia="zh-CN"/>
        </w:rPr>
        <w:t xml:space="preserve">: </w:t>
      </w:r>
      <w:r w:rsidR="00FF5381" w:rsidRPr="00FF5381">
        <w:rPr>
          <w:rFonts w:ascii="Arial" w:eastAsiaTheme="minorEastAsia" w:hAnsi="Arial" w:hint="eastAsia"/>
          <w:szCs w:val="24"/>
          <w:lang w:eastAsia="zh-CN"/>
        </w:rPr>
        <w:t>Considering both macro cell and</w:t>
      </w:r>
      <w:r w:rsidR="00FF5381">
        <w:rPr>
          <w:rFonts w:ascii="Arial" w:eastAsiaTheme="minorEastAsia" w:hAnsi="Arial" w:hint="eastAsia"/>
          <w:szCs w:val="24"/>
          <w:lang w:eastAsia="zh-CN"/>
        </w:rPr>
        <w:t xml:space="preserve"> non-standalone</w:t>
      </w:r>
      <w:r w:rsidR="00FF5381" w:rsidRPr="00FF5381">
        <w:rPr>
          <w:rFonts w:ascii="Arial" w:eastAsiaTheme="minorEastAsia" w:hAnsi="Arial" w:hint="eastAsia"/>
          <w:szCs w:val="24"/>
          <w:lang w:eastAsia="zh-CN"/>
        </w:rPr>
        <w:t xml:space="preserve"> small cell support RACH and paging and they probably belong to the same tracking area, they all need to perform paging upon downlink data arrival.</w:t>
      </w:r>
      <w:r w:rsidR="00FF5381">
        <w:rPr>
          <w:rFonts w:ascii="Arial" w:eastAsiaTheme="minorEastAsia" w:hAnsi="Arial" w:hint="eastAsia"/>
          <w:szCs w:val="24"/>
          <w:lang w:eastAsia="zh-CN"/>
        </w:rPr>
        <w:t xml:space="preserve"> </w:t>
      </w:r>
      <w:r w:rsidR="00FF5381">
        <w:rPr>
          <w:rFonts w:ascii="Arial" w:eastAsiaTheme="minorEastAsia" w:hAnsi="Arial"/>
          <w:szCs w:val="24"/>
          <w:lang w:eastAsia="zh-CN"/>
        </w:rPr>
        <w:t>U</w:t>
      </w:r>
      <w:r w:rsidR="00FF5381">
        <w:rPr>
          <w:rFonts w:ascii="Arial" w:eastAsiaTheme="minorEastAsia" w:hAnsi="Arial" w:hint="eastAsia"/>
          <w:szCs w:val="24"/>
          <w:lang w:eastAsia="zh-CN"/>
        </w:rPr>
        <w:t>pon small cell SI change, the small cell performs SI update notification.</w:t>
      </w:r>
      <w:r w:rsidR="00FF5381" w:rsidRPr="00FF5381">
        <w:rPr>
          <w:rFonts w:ascii="Arial" w:eastAsiaTheme="minorEastAsia" w:hAnsi="Arial" w:hint="eastAsia"/>
          <w:szCs w:val="24"/>
          <w:lang w:eastAsia="zh-CN"/>
        </w:rPr>
        <w:t xml:space="preserve"> </w:t>
      </w:r>
      <w:r w:rsidR="00740D02">
        <w:rPr>
          <w:rFonts w:ascii="Arial" w:eastAsiaTheme="minorEastAsia" w:hAnsi="Arial" w:hint="eastAsia"/>
          <w:szCs w:val="24"/>
          <w:lang w:eastAsia="zh-CN"/>
        </w:rPr>
        <w:t>For the UE in</w:t>
      </w:r>
      <w:r w:rsidR="00267C00">
        <w:rPr>
          <w:rFonts w:ascii="Arial" w:eastAsiaTheme="minorEastAsia" w:hAnsi="Arial" w:hint="eastAsia"/>
          <w:szCs w:val="24"/>
          <w:lang w:eastAsia="zh-CN"/>
        </w:rPr>
        <w:t xml:space="preserve"> non-standalone</w:t>
      </w:r>
      <w:r w:rsidR="00740D02">
        <w:rPr>
          <w:rFonts w:ascii="Arial" w:eastAsiaTheme="minorEastAsia" w:hAnsi="Arial" w:hint="eastAsia"/>
          <w:szCs w:val="24"/>
          <w:lang w:eastAsia="zh-CN"/>
        </w:rPr>
        <w:t xml:space="preserve"> small cell range, </w:t>
      </w:r>
      <w:r w:rsidR="000C3321">
        <w:rPr>
          <w:rFonts w:ascii="Arial" w:eastAsiaTheme="minorEastAsia" w:hAnsi="Arial" w:hint="eastAsia"/>
          <w:szCs w:val="24"/>
          <w:lang w:eastAsia="zh-CN"/>
        </w:rPr>
        <w:t>UE monitor</w:t>
      </w:r>
      <w:r w:rsidR="009E4278">
        <w:rPr>
          <w:rFonts w:ascii="Arial" w:eastAsiaTheme="minorEastAsia" w:hAnsi="Arial" w:hint="eastAsia"/>
          <w:szCs w:val="24"/>
          <w:lang w:eastAsia="zh-CN"/>
        </w:rPr>
        <w:t xml:space="preserve">s SI </w:t>
      </w:r>
      <w:r w:rsidR="000C3321">
        <w:rPr>
          <w:rFonts w:ascii="Arial" w:eastAsiaTheme="minorEastAsia" w:hAnsi="Arial" w:hint="eastAsia"/>
          <w:szCs w:val="24"/>
          <w:lang w:eastAsia="zh-CN"/>
        </w:rPr>
        <w:t>in macro cell, while monitor paging</w:t>
      </w:r>
      <w:r w:rsidR="00DB4EDA">
        <w:rPr>
          <w:rFonts w:ascii="Arial" w:eastAsiaTheme="minorEastAsia" w:hAnsi="Arial" w:hint="eastAsia"/>
          <w:szCs w:val="24"/>
          <w:lang w:eastAsia="zh-CN"/>
        </w:rPr>
        <w:t xml:space="preserve"> and SI update</w:t>
      </w:r>
      <w:r w:rsidR="000C3321">
        <w:rPr>
          <w:rFonts w:ascii="Arial" w:eastAsiaTheme="minorEastAsia" w:hAnsi="Arial" w:hint="eastAsia"/>
          <w:szCs w:val="24"/>
          <w:lang w:eastAsia="zh-CN"/>
        </w:rPr>
        <w:t xml:space="preserve"> in small cell. </w:t>
      </w:r>
      <w:r w:rsidR="00740D02">
        <w:rPr>
          <w:rFonts w:ascii="Arial" w:eastAsiaTheme="minorEastAsia" w:hAnsi="Arial"/>
          <w:szCs w:val="24"/>
          <w:lang w:eastAsia="zh-CN"/>
        </w:rPr>
        <w:t>U</w:t>
      </w:r>
      <w:r w:rsidR="00740D02">
        <w:rPr>
          <w:rFonts w:ascii="Arial" w:eastAsiaTheme="minorEastAsia" w:hAnsi="Arial" w:hint="eastAsia"/>
          <w:szCs w:val="24"/>
          <w:lang w:eastAsia="zh-CN"/>
        </w:rPr>
        <w:t>pon uplink data or downlink</w:t>
      </w:r>
      <w:r w:rsidR="009E4278">
        <w:rPr>
          <w:rFonts w:ascii="Arial" w:eastAsiaTheme="minorEastAsia" w:hAnsi="Arial" w:hint="eastAsia"/>
          <w:szCs w:val="24"/>
          <w:lang w:eastAsia="zh-CN"/>
        </w:rPr>
        <w:t xml:space="preserve"> data</w:t>
      </w:r>
      <w:r w:rsidR="00740D02">
        <w:rPr>
          <w:rFonts w:ascii="Arial" w:eastAsiaTheme="minorEastAsia" w:hAnsi="Arial" w:hint="eastAsia"/>
          <w:szCs w:val="24"/>
          <w:lang w:eastAsia="zh-CN"/>
        </w:rPr>
        <w:t xml:space="preserve"> arrive, UE</w:t>
      </w:r>
      <w:r w:rsidR="009E4278">
        <w:rPr>
          <w:rFonts w:ascii="Arial" w:eastAsiaTheme="minorEastAsia" w:hAnsi="Arial" w:hint="eastAsia"/>
          <w:szCs w:val="24"/>
          <w:lang w:eastAsia="zh-CN"/>
        </w:rPr>
        <w:t xml:space="preserve"> can</w:t>
      </w:r>
      <w:r w:rsidR="00740D02">
        <w:rPr>
          <w:rFonts w:ascii="Arial" w:eastAsiaTheme="minorEastAsia" w:hAnsi="Arial" w:hint="eastAsia"/>
          <w:szCs w:val="24"/>
          <w:lang w:eastAsia="zh-CN"/>
        </w:rPr>
        <w:t xml:space="preserve"> perform RACH in</w:t>
      </w:r>
      <w:r w:rsidR="00267C00">
        <w:rPr>
          <w:rFonts w:ascii="Arial" w:eastAsiaTheme="minorEastAsia" w:hAnsi="Arial" w:hint="eastAsia"/>
          <w:szCs w:val="24"/>
          <w:lang w:eastAsia="zh-CN"/>
        </w:rPr>
        <w:t xml:space="preserve"> the</w:t>
      </w:r>
      <w:r w:rsidR="00267C00" w:rsidRPr="00267C00">
        <w:rPr>
          <w:rFonts w:ascii="Arial" w:eastAsiaTheme="minorEastAsia" w:hAnsi="Arial" w:hint="eastAsia"/>
          <w:szCs w:val="24"/>
          <w:lang w:eastAsia="zh-CN"/>
        </w:rPr>
        <w:t xml:space="preserve"> </w:t>
      </w:r>
      <w:r w:rsidR="00267C00">
        <w:rPr>
          <w:rFonts w:ascii="Arial" w:eastAsiaTheme="minorEastAsia" w:hAnsi="Arial" w:hint="eastAsia"/>
          <w:szCs w:val="24"/>
          <w:lang w:eastAsia="zh-CN"/>
        </w:rPr>
        <w:t>non-standalone</w:t>
      </w:r>
      <w:r w:rsidR="00740D02">
        <w:rPr>
          <w:rFonts w:ascii="Arial" w:eastAsiaTheme="minorEastAsia" w:hAnsi="Arial" w:hint="eastAsia"/>
          <w:szCs w:val="24"/>
          <w:lang w:eastAsia="zh-CN"/>
        </w:rPr>
        <w:t xml:space="preserve"> small cell.</w:t>
      </w:r>
    </w:p>
    <w:p w:rsidR="00E536A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P</w:t>
      </w:r>
      <w:r w:rsidRPr="00FD1FBB">
        <w:rPr>
          <w:rFonts w:ascii="Arial" w:eastAsiaTheme="minorEastAsia" w:hAnsi="Arial" w:hint="eastAsia"/>
          <w:b/>
          <w:szCs w:val="24"/>
          <w:lang w:eastAsia="zh-CN"/>
        </w:rPr>
        <w:t>ros:</w:t>
      </w:r>
      <w:r w:rsidR="004775FF" w:rsidRPr="00FD1FBB">
        <w:rPr>
          <w:b/>
        </w:rPr>
        <w:t xml:space="preserve"> </w:t>
      </w:r>
      <w:r w:rsidR="00740D02">
        <w:rPr>
          <w:rFonts w:ascii="Arial" w:eastAsiaTheme="minorEastAsia" w:hAnsi="Arial"/>
          <w:szCs w:val="24"/>
          <w:lang w:eastAsia="zh-CN"/>
        </w:rPr>
        <w:t>A</w:t>
      </w:r>
      <w:r w:rsidR="00740D02">
        <w:rPr>
          <w:rFonts w:ascii="Arial" w:eastAsiaTheme="minorEastAsia" w:hAnsi="Arial" w:hint="eastAsia"/>
          <w:szCs w:val="24"/>
          <w:lang w:eastAsia="zh-CN"/>
        </w:rPr>
        <w:t>s for RACH channel, load balancing benefit is achieved</w:t>
      </w:r>
      <w:r w:rsidR="00D55DE3">
        <w:rPr>
          <w:rFonts w:ascii="Arial" w:eastAsiaTheme="minorEastAsia" w:hAnsi="Arial" w:hint="eastAsia"/>
          <w:szCs w:val="24"/>
          <w:lang w:eastAsia="zh-CN"/>
        </w:rPr>
        <w:t xml:space="preserve"> between macro cell and small cell</w:t>
      </w:r>
      <w:r w:rsidR="00740D02">
        <w:rPr>
          <w:rFonts w:ascii="Arial" w:eastAsiaTheme="minorEastAsia" w:hAnsi="Arial" w:hint="eastAsia"/>
          <w:szCs w:val="24"/>
          <w:lang w:eastAsia="zh-CN"/>
        </w:rPr>
        <w:t>.</w:t>
      </w:r>
      <w:r w:rsidR="00FF5381">
        <w:rPr>
          <w:rFonts w:ascii="Arial" w:eastAsiaTheme="minorEastAsia" w:hAnsi="Arial" w:hint="eastAsia"/>
          <w:szCs w:val="24"/>
          <w:lang w:eastAsia="zh-CN"/>
        </w:rPr>
        <w:t xml:space="preserve">  Macro cell don</w:t>
      </w:r>
      <w:r w:rsidR="00FF5381">
        <w:rPr>
          <w:rFonts w:ascii="Arial" w:eastAsiaTheme="minorEastAsia" w:hAnsi="Arial"/>
          <w:szCs w:val="24"/>
          <w:lang w:eastAsia="zh-CN"/>
        </w:rPr>
        <w:t>’</w:t>
      </w:r>
      <w:r w:rsidR="00FF5381">
        <w:rPr>
          <w:rFonts w:ascii="Arial" w:eastAsiaTheme="minorEastAsia" w:hAnsi="Arial" w:hint="eastAsia"/>
          <w:szCs w:val="24"/>
          <w:lang w:eastAsia="zh-CN"/>
        </w:rPr>
        <w:t>t need to perform SI change notification for the covered non-standalone small cell, which saves paging resources of the macro cell.</w:t>
      </w:r>
    </w:p>
    <w:p w:rsidR="00E536A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C</w:t>
      </w:r>
      <w:r w:rsidRPr="00FD1FBB">
        <w:rPr>
          <w:rFonts w:ascii="Arial" w:eastAsiaTheme="minorEastAsia" w:hAnsi="Arial" w:hint="eastAsia"/>
          <w:b/>
          <w:szCs w:val="24"/>
          <w:lang w:eastAsia="zh-CN"/>
        </w:rPr>
        <w:t>ons:</w:t>
      </w:r>
      <w:r w:rsidR="004775FF" w:rsidRPr="00FD1FBB">
        <w:rPr>
          <w:b/>
        </w:rPr>
        <w:t xml:space="preserve"> </w:t>
      </w:r>
      <w:r w:rsidR="00740D02">
        <w:rPr>
          <w:rFonts w:ascii="Arial" w:eastAsiaTheme="minorEastAsia" w:hAnsi="Arial" w:hint="eastAsia"/>
          <w:szCs w:val="24"/>
          <w:lang w:eastAsia="zh-CN"/>
        </w:rPr>
        <w:t xml:space="preserve">All </w:t>
      </w:r>
      <w:r w:rsidR="004775FF" w:rsidRPr="004775FF">
        <w:rPr>
          <w:rFonts w:ascii="Arial" w:eastAsiaTheme="minorEastAsia" w:hAnsi="Arial"/>
          <w:szCs w:val="24"/>
          <w:lang w:eastAsia="zh-CN"/>
        </w:rPr>
        <w:t>the</w:t>
      </w:r>
      <w:r w:rsidR="00740D02">
        <w:rPr>
          <w:rFonts w:ascii="Arial" w:eastAsiaTheme="minorEastAsia" w:hAnsi="Arial" w:hint="eastAsia"/>
          <w:szCs w:val="24"/>
          <w:lang w:eastAsia="zh-CN"/>
        </w:rPr>
        <w:t xml:space="preserve"> macro cells and</w:t>
      </w:r>
      <w:r w:rsidR="00267C00" w:rsidRPr="00267C00">
        <w:rPr>
          <w:rFonts w:ascii="Arial" w:eastAsiaTheme="minorEastAsia" w:hAnsi="Arial" w:hint="eastAsia"/>
          <w:szCs w:val="24"/>
          <w:lang w:eastAsia="zh-CN"/>
        </w:rPr>
        <w:t xml:space="preserve"> </w:t>
      </w:r>
      <w:r w:rsidR="00267C00">
        <w:rPr>
          <w:rFonts w:ascii="Arial" w:eastAsiaTheme="minorEastAsia" w:hAnsi="Arial" w:hint="eastAsia"/>
          <w:szCs w:val="24"/>
          <w:lang w:eastAsia="zh-CN"/>
        </w:rPr>
        <w:t>non-standalone</w:t>
      </w:r>
      <w:r w:rsidR="004775FF" w:rsidRPr="004775FF">
        <w:rPr>
          <w:rFonts w:ascii="Arial" w:eastAsiaTheme="minorEastAsia" w:hAnsi="Arial"/>
          <w:szCs w:val="24"/>
          <w:lang w:eastAsia="zh-CN"/>
        </w:rPr>
        <w:t xml:space="preserve"> small cells in</w:t>
      </w:r>
      <w:r w:rsidR="00740D02">
        <w:rPr>
          <w:rFonts w:ascii="Arial" w:eastAsiaTheme="minorEastAsia" w:hAnsi="Arial" w:hint="eastAsia"/>
          <w:szCs w:val="24"/>
          <w:lang w:eastAsia="zh-CN"/>
        </w:rPr>
        <w:t xml:space="preserve"> the same</w:t>
      </w:r>
      <w:r w:rsidR="004775FF" w:rsidRPr="004775FF">
        <w:rPr>
          <w:rFonts w:ascii="Arial" w:eastAsiaTheme="minorEastAsia" w:hAnsi="Arial"/>
          <w:szCs w:val="24"/>
          <w:lang w:eastAsia="zh-CN"/>
        </w:rPr>
        <w:t xml:space="preserve"> tracking area should broadcast paging</w:t>
      </w:r>
      <w:r w:rsidR="00740D02">
        <w:rPr>
          <w:rFonts w:ascii="Arial" w:eastAsiaTheme="minorEastAsia" w:hAnsi="Arial" w:hint="eastAsia"/>
          <w:szCs w:val="24"/>
          <w:lang w:eastAsia="zh-CN"/>
        </w:rPr>
        <w:t xml:space="preserve"> message</w:t>
      </w:r>
      <w:r w:rsidR="004775FF" w:rsidRPr="004775FF">
        <w:rPr>
          <w:rFonts w:ascii="Arial" w:eastAsiaTheme="minorEastAsia" w:hAnsi="Arial"/>
          <w:szCs w:val="24"/>
          <w:lang w:eastAsia="zh-CN"/>
        </w:rPr>
        <w:t>, which is not power and resource efficiency</w:t>
      </w:r>
      <w:r w:rsidR="00740D02">
        <w:rPr>
          <w:rFonts w:ascii="Arial" w:eastAsiaTheme="minorEastAsia" w:hAnsi="Arial" w:hint="eastAsia"/>
          <w:szCs w:val="24"/>
          <w:lang w:eastAsia="zh-CN"/>
        </w:rPr>
        <w:t xml:space="preserve"> especially in the overlapping scenario. </w:t>
      </w:r>
    </w:p>
    <w:p w:rsidR="00E536A2" w:rsidRPr="00FD1FBB" w:rsidRDefault="00E536A2" w:rsidP="00E313BF">
      <w:pPr>
        <w:rPr>
          <w:rFonts w:ascii="Arial" w:eastAsiaTheme="minorEastAsia" w:hAnsi="Arial"/>
          <w:b/>
          <w:szCs w:val="24"/>
          <w:u w:val="single"/>
          <w:lang w:eastAsia="zh-CN"/>
        </w:rPr>
      </w:pPr>
      <w:r w:rsidRPr="00FD1FBB">
        <w:rPr>
          <w:rFonts w:ascii="Arial" w:eastAsiaTheme="minorEastAsia" w:hAnsi="Arial"/>
          <w:b/>
          <w:szCs w:val="24"/>
          <w:u w:val="single"/>
          <w:lang w:eastAsia="zh-CN"/>
        </w:rPr>
        <w:t>O</w:t>
      </w:r>
      <w:r w:rsidRPr="00FD1FBB">
        <w:rPr>
          <w:rFonts w:ascii="Arial" w:eastAsiaTheme="minorEastAsia" w:hAnsi="Arial" w:hint="eastAsia"/>
          <w:b/>
          <w:szCs w:val="24"/>
          <w:u w:val="single"/>
          <w:lang w:eastAsia="zh-CN"/>
        </w:rPr>
        <w:t>ption 2: support RACH, not support paging</w:t>
      </w:r>
      <w:r w:rsidR="009E4278" w:rsidRPr="00FD1FBB">
        <w:rPr>
          <w:rFonts w:ascii="Arial" w:eastAsiaTheme="minorEastAsia" w:hAnsi="Arial" w:hint="eastAsia"/>
          <w:b/>
          <w:szCs w:val="24"/>
          <w:u w:val="single"/>
          <w:lang w:eastAsia="zh-CN"/>
        </w:rPr>
        <w:t xml:space="preserve"> </w:t>
      </w:r>
    </w:p>
    <w:p w:rsidR="00E536A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B</w:t>
      </w:r>
      <w:r w:rsidRPr="00FD1FBB">
        <w:rPr>
          <w:rFonts w:ascii="Arial" w:eastAsiaTheme="minorEastAsia" w:hAnsi="Arial" w:hint="eastAsia"/>
          <w:b/>
          <w:szCs w:val="24"/>
          <w:lang w:eastAsia="zh-CN"/>
        </w:rPr>
        <w:t>ehaviour</w:t>
      </w:r>
      <w:r w:rsidR="009E4278" w:rsidRPr="00FD1FBB">
        <w:rPr>
          <w:rFonts w:ascii="Arial" w:eastAsiaTheme="minorEastAsia" w:hAnsi="Arial" w:hint="eastAsia"/>
          <w:b/>
          <w:szCs w:val="24"/>
          <w:lang w:eastAsia="zh-CN"/>
        </w:rPr>
        <w:t xml:space="preserve">: </w:t>
      </w:r>
      <w:r w:rsidR="00B43BEF">
        <w:rPr>
          <w:rFonts w:ascii="Arial" w:eastAsiaTheme="minorEastAsia" w:hAnsi="Arial"/>
          <w:szCs w:val="24"/>
          <w:lang w:eastAsia="zh-CN"/>
        </w:rPr>
        <w:t>T</w:t>
      </w:r>
      <w:r w:rsidR="00B43BEF">
        <w:rPr>
          <w:rFonts w:ascii="Arial" w:eastAsiaTheme="minorEastAsia" w:hAnsi="Arial" w:hint="eastAsia"/>
          <w:szCs w:val="24"/>
          <w:lang w:eastAsia="zh-CN"/>
        </w:rPr>
        <w:t xml:space="preserve">he paging message is broadcasted in macro cell, not broadcasted in </w:t>
      </w:r>
      <w:r w:rsidR="00FF5381">
        <w:rPr>
          <w:rFonts w:ascii="Arial" w:eastAsiaTheme="minorEastAsia" w:hAnsi="Arial" w:hint="eastAsia"/>
          <w:szCs w:val="24"/>
          <w:lang w:eastAsia="zh-CN"/>
        </w:rPr>
        <w:t xml:space="preserve">non-standalone </w:t>
      </w:r>
      <w:r w:rsidR="00B43BEF">
        <w:rPr>
          <w:rFonts w:ascii="Arial" w:eastAsiaTheme="minorEastAsia" w:hAnsi="Arial" w:hint="eastAsia"/>
          <w:szCs w:val="24"/>
          <w:lang w:eastAsia="zh-CN"/>
        </w:rPr>
        <w:t xml:space="preserve">small cell. </w:t>
      </w:r>
      <w:r w:rsidR="00B43BEF">
        <w:rPr>
          <w:rFonts w:ascii="Arial" w:eastAsiaTheme="minorEastAsia" w:hAnsi="Arial"/>
          <w:szCs w:val="24"/>
          <w:lang w:eastAsia="zh-CN"/>
        </w:rPr>
        <w:t>S</w:t>
      </w:r>
      <w:r w:rsidR="00B43BEF">
        <w:rPr>
          <w:rFonts w:ascii="Arial" w:eastAsiaTheme="minorEastAsia" w:hAnsi="Arial" w:hint="eastAsia"/>
          <w:szCs w:val="24"/>
          <w:lang w:eastAsia="zh-CN"/>
        </w:rPr>
        <w:t xml:space="preserve">mall cell </w:t>
      </w:r>
      <w:r w:rsidR="00B43BEF">
        <w:rPr>
          <w:rFonts w:ascii="Arial" w:eastAsiaTheme="minorEastAsia" w:hAnsi="Arial"/>
          <w:szCs w:val="24"/>
          <w:lang w:eastAsia="zh-CN"/>
        </w:rPr>
        <w:t>support</w:t>
      </w:r>
      <w:r w:rsidR="00B43BEF">
        <w:rPr>
          <w:rFonts w:ascii="Arial" w:eastAsiaTheme="minorEastAsia" w:hAnsi="Arial" w:hint="eastAsia"/>
          <w:szCs w:val="24"/>
          <w:lang w:eastAsia="zh-CN"/>
        </w:rPr>
        <w:t xml:space="preserve"> RACH.</w:t>
      </w:r>
      <w:r w:rsidR="009E4278">
        <w:rPr>
          <w:rFonts w:ascii="Arial" w:eastAsiaTheme="minorEastAsia" w:hAnsi="Arial" w:hint="eastAsia"/>
          <w:szCs w:val="24"/>
          <w:lang w:eastAsia="zh-CN"/>
        </w:rPr>
        <w:t xml:space="preserve"> </w:t>
      </w:r>
      <w:r w:rsidR="00FF5381">
        <w:rPr>
          <w:rFonts w:ascii="Arial" w:eastAsiaTheme="minorEastAsia" w:hAnsi="Arial"/>
          <w:szCs w:val="24"/>
          <w:lang w:eastAsia="zh-CN"/>
        </w:rPr>
        <w:t>T</w:t>
      </w:r>
      <w:r w:rsidR="00FF5381">
        <w:rPr>
          <w:rFonts w:ascii="Arial" w:eastAsiaTheme="minorEastAsia" w:hAnsi="Arial" w:hint="eastAsia"/>
          <w:szCs w:val="24"/>
          <w:lang w:eastAsia="zh-CN"/>
        </w:rPr>
        <w:t>herefore, macro cell should perform all the paging for covered small cells, i.e. SI update notification and paging from MME.</w:t>
      </w:r>
      <w:r w:rsidR="006C2B70">
        <w:rPr>
          <w:rFonts w:ascii="Arial" w:eastAsiaTheme="minorEastAsia" w:hAnsi="Arial" w:hint="eastAsia"/>
          <w:szCs w:val="24"/>
          <w:lang w:eastAsia="zh-CN"/>
        </w:rPr>
        <w:t xml:space="preserve"> </w:t>
      </w:r>
      <w:r w:rsidR="006C2B70">
        <w:rPr>
          <w:rFonts w:ascii="Arial" w:eastAsiaTheme="minorEastAsia" w:hAnsi="Arial"/>
          <w:szCs w:val="24"/>
          <w:lang w:eastAsia="zh-CN"/>
        </w:rPr>
        <w:t>F</w:t>
      </w:r>
      <w:r w:rsidR="006C2B70">
        <w:rPr>
          <w:rFonts w:ascii="Arial" w:eastAsiaTheme="minorEastAsia" w:hAnsi="Arial" w:hint="eastAsia"/>
          <w:szCs w:val="24"/>
          <w:lang w:eastAsia="zh-CN"/>
        </w:rPr>
        <w:t xml:space="preserve">or the UE in small cell range, </w:t>
      </w:r>
      <w:r w:rsidR="004775FF" w:rsidRPr="004775FF">
        <w:rPr>
          <w:rFonts w:ascii="Arial" w:eastAsiaTheme="minorEastAsia" w:hAnsi="Arial"/>
          <w:szCs w:val="24"/>
          <w:lang w:eastAsia="zh-CN"/>
        </w:rPr>
        <w:t xml:space="preserve">UE </w:t>
      </w:r>
      <w:r w:rsidR="009E4278">
        <w:rPr>
          <w:rFonts w:ascii="Arial" w:eastAsiaTheme="minorEastAsia" w:hAnsi="Arial" w:hint="eastAsia"/>
          <w:szCs w:val="24"/>
          <w:lang w:eastAsia="zh-CN"/>
        </w:rPr>
        <w:t>monitors</w:t>
      </w:r>
      <w:r w:rsidR="00FF5381">
        <w:rPr>
          <w:rFonts w:ascii="Arial" w:eastAsiaTheme="minorEastAsia" w:hAnsi="Arial" w:hint="eastAsia"/>
          <w:szCs w:val="24"/>
          <w:lang w:eastAsia="zh-CN"/>
        </w:rPr>
        <w:t xml:space="preserve"> </w:t>
      </w:r>
      <w:r w:rsidR="009E4278">
        <w:rPr>
          <w:rFonts w:ascii="Arial" w:eastAsiaTheme="minorEastAsia" w:hAnsi="Arial" w:hint="eastAsia"/>
          <w:szCs w:val="24"/>
          <w:lang w:eastAsia="zh-CN"/>
        </w:rPr>
        <w:t>paging</w:t>
      </w:r>
      <w:r w:rsidR="004775FF" w:rsidRPr="004775FF">
        <w:rPr>
          <w:rFonts w:ascii="Arial" w:eastAsiaTheme="minorEastAsia" w:hAnsi="Arial"/>
          <w:szCs w:val="24"/>
          <w:lang w:eastAsia="zh-CN"/>
        </w:rPr>
        <w:t xml:space="preserve"> in macro cell</w:t>
      </w:r>
      <w:r w:rsidR="00FF5381">
        <w:rPr>
          <w:rFonts w:ascii="Arial" w:eastAsiaTheme="minorEastAsia" w:hAnsi="Arial" w:hint="eastAsia"/>
          <w:szCs w:val="24"/>
          <w:lang w:eastAsia="zh-CN"/>
        </w:rPr>
        <w:t xml:space="preserve"> and</w:t>
      </w:r>
      <w:r w:rsidR="009E4278">
        <w:rPr>
          <w:rFonts w:ascii="Arial" w:eastAsiaTheme="minorEastAsia" w:hAnsi="Arial" w:hint="eastAsia"/>
          <w:szCs w:val="24"/>
          <w:lang w:eastAsia="zh-CN"/>
        </w:rPr>
        <w:t xml:space="preserve"> perform RACH in small cell. </w:t>
      </w:r>
    </w:p>
    <w:p w:rsidR="00E536A2" w:rsidRDefault="00E536A2" w:rsidP="00E536A2">
      <w:pPr>
        <w:rPr>
          <w:rFonts w:ascii="Arial" w:eastAsiaTheme="minorEastAsia" w:hAnsi="Arial"/>
          <w:szCs w:val="24"/>
          <w:lang w:eastAsia="zh-CN"/>
        </w:rPr>
      </w:pPr>
      <w:r w:rsidRPr="00FD1FBB">
        <w:rPr>
          <w:rFonts w:ascii="Arial" w:eastAsiaTheme="minorEastAsia" w:hAnsi="Arial"/>
          <w:b/>
          <w:szCs w:val="24"/>
          <w:lang w:eastAsia="zh-CN"/>
        </w:rPr>
        <w:t>P</w:t>
      </w:r>
      <w:r w:rsidRPr="00FD1FBB">
        <w:rPr>
          <w:rFonts w:ascii="Arial" w:eastAsiaTheme="minorEastAsia" w:hAnsi="Arial" w:hint="eastAsia"/>
          <w:b/>
          <w:szCs w:val="24"/>
          <w:lang w:eastAsia="zh-CN"/>
        </w:rPr>
        <w:t>ros:</w:t>
      </w:r>
      <w:r w:rsidR="004775FF" w:rsidRPr="00FD1FBB">
        <w:rPr>
          <w:b/>
        </w:rPr>
        <w:t xml:space="preserve"> </w:t>
      </w:r>
      <w:r w:rsidR="005063A4" w:rsidRPr="005063A4">
        <w:rPr>
          <w:rFonts w:ascii="Arial" w:eastAsiaTheme="minorEastAsia" w:hAnsi="Arial" w:hint="eastAsia"/>
          <w:szCs w:val="24"/>
          <w:lang w:eastAsia="zh-CN"/>
        </w:rPr>
        <w:t>Since a</w:t>
      </w:r>
      <w:r w:rsidR="00327BF9" w:rsidRPr="00327BF9">
        <w:rPr>
          <w:rFonts w:ascii="Arial" w:eastAsiaTheme="minorEastAsia" w:hAnsi="Arial" w:hint="eastAsia"/>
          <w:szCs w:val="24"/>
          <w:lang w:eastAsia="zh-CN"/>
        </w:rPr>
        <w:t>ll the paging</w:t>
      </w:r>
      <w:r w:rsidR="005063A4">
        <w:rPr>
          <w:rFonts w:ascii="Arial" w:eastAsiaTheme="minorEastAsia" w:hAnsi="Arial" w:hint="eastAsia"/>
          <w:szCs w:val="24"/>
          <w:lang w:eastAsia="zh-CN"/>
        </w:rPr>
        <w:t xml:space="preserve"> messages</w:t>
      </w:r>
      <w:r w:rsidR="00327BF9" w:rsidRPr="00327BF9">
        <w:rPr>
          <w:rFonts w:ascii="Arial" w:eastAsiaTheme="minorEastAsia" w:hAnsi="Arial" w:hint="eastAsia"/>
          <w:szCs w:val="24"/>
          <w:lang w:eastAsia="zh-CN"/>
        </w:rPr>
        <w:t xml:space="preserve"> are performed by macro cell</w:t>
      </w:r>
      <w:r w:rsidR="005063A4">
        <w:rPr>
          <w:rFonts w:ascii="Arial" w:eastAsiaTheme="minorEastAsia" w:hAnsi="Arial" w:hint="eastAsia"/>
          <w:szCs w:val="24"/>
          <w:lang w:eastAsia="zh-CN"/>
        </w:rPr>
        <w:t>, small cell radio resource is saved</w:t>
      </w:r>
      <w:r w:rsidR="00327BF9" w:rsidRPr="00327BF9">
        <w:rPr>
          <w:rFonts w:ascii="Arial" w:eastAsiaTheme="minorEastAsia" w:hAnsi="Arial" w:hint="eastAsia"/>
          <w:szCs w:val="24"/>
          <w:lang w:eastAsia="zh-CN"/>
        </w:rPr>
        <w:t xml:space="preserve">. </w:t>
      </w:r>
      <w:r w:rsidR="009E4278">
        <w:rPr>
          <w:rFonts w:ascii="Arial" w:eastAsiaTheme="minorEastAsia" w:hAnsi="Arial" w:hint="eastAsia"/>
          <w:szCs w:val="24"/>
          <w:lang w:eastAsia="zh-CN"/>
        </w:rPr>
        <w:t>UE only need to monitor paging and SI channel in macro cell</w:t>
      </w:r>
      <w:r w:rsidR="005063A4">
        <w:rPr>
          <w:rFonts w:ascii="Arial" w:eastAsiaTheme="minorEastAsia" w:hAnsi="Arial" w:hint="eastAsia"/>
          <w:szCs w:val="24"/>
          <w:lang w:eastAsia="zh-CN"/>
        </w:rPr>
        <w:t xml:space="preserve">, and perform RACH either in macro cell or small cell based on idle mode measurement. </w:t>
      </w:r>
      <w:r w:rsidR="005063A4">
        <w:rPr>
          <w:rFonts w:ascii="Arial" w:eastAsiaTheme="minorEastAsia" w:hAnsi="Arial"/>
          <w:szCs w:val="24"/>
          <w:lang w:eastAsia="zh-CN"/>
        </w:rPr>
        <w:t>T</w:t>
      </w:r>
      <w:r w:rsidR="005063A4">
        <w:rPr>
          <w:rFonts w:ascii="Arial" w:eastAsiaTheme="minorEastAsia" w:hAnsi="Arial" w:hint="eastAsia"/>
          <w:szCs w:val="24"/>
          <w:lang w:eastAsia="zh-CN"/>
        </w:rPr>
        <w:t>herefore, the UE</w:t>
      </w:r>
      <w:r w:rsidR="005063A4">
        <w:rPr>
          <w:rFonts w:ascii="Arial" w:eastAsiaTheme="minorEastAsia" w:hAnsi="Arial"/>
          <w:szCs w:val="24"/>
          <w:lang w:eastAsia="zh-CN"/>
        </w:rPr>
        <w:t>’</w:t>
      </w:r>
      <w:r w:rsidR="005063A4">
        <w:rPr>
          <w:rFonts w:ascii="Arial" w:eastAsiaTheme="minorEastAsia" w:hAnsi="Arial" w:hint="eastAsia"/>
          <w:szCs w:val="24"/>
          <w:lang w:eastAsia="zh-CN"/>
        </w:rPr>
        <w:t>s behaviour is simplified.</w:t>
      </w:r>
    </w:p>
    <w:p w:rsidR="00E536A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C</w:t>
      </w:r>
      <w:r w:rsidRPr="00FD1FBB">
        <w:rPr>
          <w:rFonts w:ascii="Arial" w:eastAsiaTheme="minorEastAsia" w:hAnsi="Arial" w:hint="eastAsia"/>
          <w:b/>
          <w:szCs w:val="24"/>
          <w:lang w:eastAsia="zh-CN"/>
        </w:rPr>
        <w:t>ons:</w:t>
      </w:r>
      <w:r w:rsidR="00CA1EE6" w:rsidRPr="00FD1FBB">
        <w:rPr>
          <w:rFonts w:ascii="Arial" w:eastAsiaTheme="minorEastAsia" w:hAnsi="Arial" w:hint="eastAsia"/>
          <w:b/>
          <w:szCs w:val="24"/>
          <w:lang w:eastAsia="zh-CN"/>
        </w:rPr>
        <w:t xml:space="preserve"> </w:t>
      </w:r>
      <w:r w:rsidR="005063A4">
        <w:rPr>
          <w:rFonts w:ascii="Arial" w:eastAsiaTheme="minorEastAsia" w:hAnsi="Arial" w:hint="eastAsia"/>
          <w:szCs w:val="24"/>
          <w:lang w:eastAsia="zh-CN"/>
        </w:rPr>
        <w:t>Macro cell has to perform SI update notification for all the covered small cells</w:t>
      </w:r>
      <w:r w:rsidR="00CA1EE6">
        <w:rPr>
          <w:rFonts w:ascii="Arial" w:eastAsiaTheme="minorEastAsia" w:hAnsi="Arial" w:hint="eastAsia"/>
          <w:szCs w:val="24"/>
          <w:lang w:eastAsia="zh-CN"/>
        </w:rPr>
        <w:t>.</w:t>
      </w:r>
      <w:r w:rsidR="005063A4">
        <w:rPr>
          <w:rFonts w:ascii="Arial" w:eastAsiaTheme="minorEastAsia" w:hAnsi="Arial" w:hint="eastAsia"/>
          <w:szCs w:val="24"/>
          <w:lang w:eastAsia="zh-CN"/>
        </w:rPr>
        <w:t xml:space="preserve"> </w:t>
      </w:r>
      <w:r w:rsidR="005063A4">
        <w:rPr>
          <w:rFonts w:ascii="Arial" w:eastAsiaTheme="minorEastAsia" w:hAnsi="Arial"/>
          <w:szCs w:val="24"/>
          <w:lang w:eastAsia="zh-CN"/>
        </w:rPr>
        <w:t>I</w:t>
      </w:r>
      <w:r w:rsidR="005063A4">
        <w:rPr>
          <w:rFonts w:ascii="Arial" w:eastAsiaTheme="minorEastAsia" w:hAnsi="Arial" w:hint="eastAsia"/>
          <w:szCs w:val="24"/>
          <w:lang w:eastAsia="zh-CN"/>
        </w:rPr>
        <w:t xml:space="preserve">f there are too many small cell deployed in the macro cell range, the </w:t>
      </w:r>
      <w:r w:rsidR="005063A4">
        <w:rPr>
          <w:rFonts w:ascii="Arial" w:eastAsiaTheme="minorEastAsia" w:hAnsi="Arial"/>
          <w:szCs w:val="24"/>
          <w:lang w:eastAsia="zh-CN"/>
        </w:rPr>
        <w:t>notifica</w:t>
      </w:r>
      <w:r w:rsidR="005063A4">
        <w:rPr>
          <w:rFonts w:ascii="Arial" w:eastAsiaTheme="minorEastAsia" w:hAnsi="Arial" w:hint="eastAsia"/>
          <w:szCs w:val="24"/>
          <w:lang w:eastAsia="zh-CN"/>
        </w:rPr>
        <w:t>ti</w:t>
      </w:r>
      <w:r w:rsidR="005063A4">
        <w:rPr>
          <w:rFonts w:ascii="Arial" w:eastAsiaTheme="minorEastAsia" w:hAnsi="Arial"/>
          <w:szCs w:val="24"/>
          <w:lang w:eastAsia="zh-CN"/>
        </w:rPr>
        <w:t>on</w:t>
      </w:r>
      <w:r w:rsidR="005063A4">
        <w:rPr>
          <w:rFonts w:ascii="Arial" w:eastAsiaTheme="minorEastAsia" w:hAnsi="Arial" w:hint="eastAsia"/>
          <w:szCs w:val="24"/>
          <w:lang w:eastAsia="zh-CN"/>
        </w:rPr>
        <w:t xml:space="preserve"> probably take up much radio resource</w:t>
      </w:r>
      <w:r w:rsidR="005063A4">
        <w:rPr>
          <w:rFonts w:ascii="Arial" w:eastAsiaTheme="minorEastAsia" w:hAnsi="Arial"/>
          <w:szCs w:val="24"/>
          <w:lang w:eastAsia="zh-CN"/>
        </w:rPr>
        <w:t xml:space="preserve"> </w:t>
      </w:r>
      <w:r w:rsidR="005063A4">
        <w:rPr>
          <w:rFonts w:ascii="Arial" w:eastAsiaTheme="minorEastAsia" w:hAnsi="Arial" w:hint="eastAsia"/>
          <w:szCs w:val="24"/>
          <w:lang w:eastAsia="zh-CN"/>
        </w:rPr>
        <w:t>in macro cell.</w:t>
      </w:r>
    </w:p>
    <w:p w:rsidR="00E536A2" w:rsidRPr="00FD1FBB" w:rsidRDefault="00E536A2" w:rsidP="00E313BF">
      <w:pPr>
        <w:rPr>
          <w:rFonts w:ascii="Arial" w:eastAsiaTheme="minorEastAsia" w:hAnsi="Arial"/>
          <w:b/>
          <w:szCs w:val="24"/>
          <w:u w:val="single"/>
          <w:lang w:eastAsia="zh-CN"/>
        </w:rPr>
      </w:pPr>
      <w:r w:rsidRPr="00FD1FBB">
        <w:rPr>
          <w:rFonts w:ascii="Arial" w:eastAsiaTheme="minorEastAsia" w:hAnsi="Arial"/>
          <w:b/>
          <w:szCs w:val="24"/>
          <w:u w:val="single"/>
          <w:lang w:eastAsia="zh-CN"/>
        </w:rPr>
        <w:t>O</w:t>
      </w:r>
      <w:r w:rsidRPr="00FD1FBB">
        <w:rPr>
          <w:rFonts w:ascii="Arial" w:eastAsiaTheme="minorEastAsia" w:hAnsi="Arial" w:hint="eastAsia"/>
          <w:b/>
          <w:szCs w:val="24"/>
          <w:u w:val="single"/>
          <w:lang w:eastAsia="zh-CN"/>
        </w:rPr>
        <w:t>ption 3: Support paging, not support RACH</w:t>
      </w:r>
    </w:p>
    <w:p w:rsidR="00CA1EE6" w:rsidRDefault="00E536A2" w:rsidP="00E536A2">
      <w:pPr>
        <w:rPr>
          <w:rFonts w:ascii="Arial" w:eastAsiaTheme="minorEastAsia" w:hAnsi="Arial"/>
          <w:szCs w:val="24"/>
          <w:lang w:eastAsia="zh-CN"/>
        </w:rPr>
      </w:pPr>
      <w:r w:rsidRPr="00FD1FBB">
        <w:rPr>
          <w:rFonts w:ascii="Arial" w:eastAsiaTheme="minorEastAsia" w:hAnsi="Arial"/>
          <w:b/>
          <w:szCs w:val="24"/>
          <w:lang w:eastAsia="zh-CN"/>
        </w:rPr>
        <w:t>Behaviour</w:t>
      </w:r>
      <w:r w:rsidRPr="00FD1FBB">
        <w:rPr>
          <w:rFonts w:ascii="Arial" w:eastAsiaTheme="minorEastAsia" w:hAnsi="Arial" w:hint="eastAsia"/>
          <w:b/>
          <w:szCs w:val="24"/>
          <w:lang w:eastAsia="zh-CN"/>
        </w:rPr>
        <w:t xml:space="preserve">: </w:t>
      </w:r>
      <w:r w:rsidR="00A578E5">
        <w:rPr>
          <w:rFonts w:ascii="Arial" w:eastAsiaTheme="minorEastAsia" w:hAnsi="Arial" w:hint="eastAsia"/>
          <w:szCs w:val="24"/>
          <w:lang w:eastAsia="zh-CN"/>
        </w:rPr>
        <w:t>Since</w:t>
      </w:r>
      <w:r w:rsidR="00CA1EE6">
        <w:rPr>
          <w:rFonts w:ascii="Arial" w:eastAsiaTheme="minorEastAsia" w:hAnsi="Arial" w:hint="eastAsia"/>
          <w:szCs w:val="24"/>
          <w:lang w:eastAsia="zh-CN"/>
        </w:rPr>
        <w:t xml:space="preserve"> RACH is not supp</w:t>
      </w:r>
      <w:r w:rsidR="00E6151B">
        <w:rPr>
          <w:rFonts w:ascii="Arial" w:eastAsiaTheme="minorEastAsia" w:hAnsi="Arial" w:hint="eastAsia"/>
          <w:szCs w:val="24"/>
          <w:lang w:eastAsia="zh-CN"/>
        </w:rPr>
        <w:t>orted in the non-standalone small</w:t>
      </w:r>
      <w:r w:rsidR="00AB5DA8">
        <w:rPr>
          <w:rFonts w:ascii="Arial" w:eastAsiaTheme="minorEastAsia" w:hAnsi="Arial" w:hint="eastAsia"/>
          <w:szCs w:val="24"/>
          <w:lang w:eastAsia="zh-CN"/>
        </w:rPr>
        <w:t xml:space="preserve"> cell, this cell can </w:t>
      </w:r>
      <w:r w:rsidR="005063A4">
        <w:rPr>
          <w:rFonts w:ascii="Arial" w:eastAsiaTheme="minorEastAsia" w:hAnsi="Arial" w:hint="eastAsia"/>
          <w:szCs w:val="24"/>
          <w:lang w:eastAsia="zh-CN"/>
        </w:rPr>
        <w:t>either</w:t>
      </w:r>
      <w:r w:rsidR="005063A4" w:rsidRPr="005063A4">
        <w:rPr>
          <w:rFonts w:ascii="Arial" w:eastAsiaTheme="minorEastAsia" w:hAnsi="Arial" w:hint="eastAsia"/>
          <w:szCs w:val="24"/>
          <w:lang w:eastAsia="zh-CN"/>
        </w:rPr>
        <w:t xml:space="preserve"> </w:t>
      </w:r>
      <w:r w:rsidR="005063A4">
        <w:rPr>
          <w:rFonts w:ascii="Arial" w:eastAsiaTheme="minorEastAsia" w:hAnsi="Arial" w:hint="eastAsia"/>
          <w:szCs w:val="24"/>
          <w:lang w:eastAsia="zh-CN"/>
        </w:rPr>
        <w:t>work</w:t>
      </w:r>
      <w:bookmarkStart w:id="8" w:name="_GoBack"/>
      <w:bookmarkEnd w:id="8"/>
      <w:r w:rsidR="005063A4">
        <w:rPr>
          <w:rFonts w:ascii="Arial" w:eastAsiaTheme="minorEastAsia" w:hAnsi="Arial" w:hint="eastAsia"/>
          <w:szCs w:val="24"/>
          <w:lang w:eastAsia="zh-CN"/>
        </w:rPr>
        <w:t xml:space="preserve"> </w:t>
      </w:r>
      <w:r w:rsidR="00AB5DA8">
        <w:rPr>
          <w:rFonts w:ascii="Arial" w:eastAsiaTheme="minorEastAsia" w:hAnsi="Arial" w:hint="eastAsia"/>
          <w:szCs w:val="24"/>
          <w:lang w:eastAsia="zh-CN"/>
        </w:rPr>
        <w:t>as</w:t>
      </w:r>
      <w:r w:rsidR="00CA1EE6">
        <w:rPr>
          <w:rFonts w:ascii="Arial" w:eastAsiaTheme="minorEastAsia" w:hAnsi="Arial" w:hint="eastAsia"/>
          <w:szCs w:val="24"/>
          <w:lang w:eastAsia="zh-CN"/>
        </w:rPr>
        <w:t xml:space="preserve"> a downlink only cell</w:t>
      </w:r>
      <w:r w:rsidR="005063A4">
        <w:rPr>
          <w:rFonts w:ascii="Arial" w:eastAsiaTheme="minorEastAsia" w:hAnsi="Arial" w:hint="eastAsia"/>
          <w:szCs w:val="24"/>
          <w:lang w:eastAsia="zh-CN"/>
        </w:rPr>
        <w:t xml:space="preserve"> or supporting uplink with RACH-less enhancement</w:t>
      </w:r>
      <w:r w:rsidR="00CA1EE6">
        <w:rPr>
          <w:rFonts w:ascii="Arial" w:eastAsiaTheme="minorEastAsia" w:hAnsi="Arial" w:hint="eastAsia"/>
          <w:szCs w:val="24"/>
          <w:lang w:eastAsia="zh-CN"/>
        </w:rPr>
        <w:t>.</w:t>
      </w:r>
      <w:r w:rsidR="005063A4">
        <w:rPr>
          <w:rFonts w:ascii="Arial" w:eastAsiaTheme="minorEastAsia" w:hAnsi="Arial" w:hint="eastAsia"/>
          <w:szCs w:val="24"/>
          <w:lang w:eastAsia="zh-CN"/>
        </w:rPr>
        <w:t xml:space="preserve"> For the former downlink only cell, UE can monitor paging in the small</w:t>
      </w:r>
      <w:r w:rsidR="00A578E5">
        <w:rPr>
          <w:rFonts w:ascii="Arial" w:eastAsiaTheme="minorEastAsia" w:hAnsi="Arial" w:hint="eastAsia"/>
          <w:szCs w:val="24"/>
          <w:lang w:eastAsia="zh-CN"/>
        </w:rPr>
        <w:t xml:space="preserve"> cell and receive downlink data, just like MBMS service.</w:t>
      </w:r>
      <w:r w:rsidR="005063A4">
        <w:rPr>
          <w:rFonts w:ascii="Arial" w:eastAsiaTheme="minorEastAsia" w:hAnsi="Arial" w:hint="eastAsia"/>
          <w:szCs w:val="24"/>
          <w:lang w:eastAsia="zh-CN"/>
        </w:rPr>
        <w:t xml:space="preserve"> </w:t>
      </w:r>
      <w:r w:rsidR="005063A4">
        <w:rPr>
          <w:rFonts w:ascii="Arial" w:eastAsiaTheme="minorEastAsia" w:hAnsi="Arial"/>
          <w:szCs w:val="24"/>
          <w:lang w:eastAsia="zh-CN"/>
        </w:rPr>
        <w:t>F</w:t>
      </w:r>
      <w:r w:rsidR="005063A4">
        <w:rPr>
          <w:rFonts w:ascii="Arial" w:eastAsiaTheme="minorEastAsia" w:hAnsi="Arial" w:hint="eastAsia"/>
          <w:szCs w:val="24"/>
          <w:lang w:eastAsia="zh-CN"/>
        </w:rPr>
        <w:t>or the latter case, additional inter-cell coordination between macro cell and small cell is needed, in order to support RACH-less uplink transmission.</w:t>
      </w:r>
    </w:p>
    <w:p w:rsidR="00E536A2" w:rsidRDefault="00E536A2" w:rsidP="00E536A2">
      <w:pPr>
        <w:rPr>
          <w:rFonts w:ascii="Arial" w:eastAsiaTheme="minorEastAsia" w:hAnsi="Arial"/>
          <w:szCs w:val="24"/>
          <w:lang w:eastAsia="zh-CN"/>
        </w:rPr>
      </w:pPr>
      <w:r w:rsidRPr="00FD1FBB">
        <w:rPr>
          <w:rFonts w:ascii="Arial" w:eastAsiaTheme="minorEastAsia" w:hAnsi="Arial"/>
          <w:b/>
          <w:szCs w:val="24"/>
          <w:lang w:eastAsia="zh-CN"/>
        </w:rPr>
        <w:t>P</w:t>
      </w:r>
      <w:r w:rsidRPr="00FD1FBB">
        <w:rPr>
          <w:rFonts w:ascii="Arial" w:eastAsiaTheme="minorEastAsia" w:hAnsi="Arial" w:hint="eastAsia"/>
          <w:b/>
          <w:szCs w:val="24"/>
          <w:lang w:eastAsia="zh-CN"/>
        </w:rPr>
        <w:t>ros:</w:t>
      </w:r>
      <w:r w:rsidR="004775FF" w:rsidRPr="00FD1FBB">
        <w:rPr>
          <w:b/>
        </w:rPr>
        <w:t xml:space="preserve"> </w:t>
      </w:r>
      <w:r w:rsidR="00A578E5">
        <w:rPr>
          <w:rFonts w:ascii="Arial" w:eastAsiaTheme="minorEastAsia" w:hAnsi="Arial" w:hint="eastAsia"/>
          <w:szCs w:val="24"/>
          <w:lang w:eastAsia="zh-CN"/>
        </w:rPr>
        <w:t>S</w:t>
      </w:r>
      <w:r w:rsidR="006E5DAB">
        <w:rPr>
          <w:rFonts w:ascii="Arial" w:eastAsiaTheme="minorEastAsia" w:hAnsi="Arial" w:hint="eastAsia"/>
          <w:szCs w:val="24"/>
          <w:lang w:eastAsia="zh-CN"/>
        </w:rPr>
        <w:t>mall cell can s</w:t>
      </w:r>
      <w:r w:rsidR="004775FF" w:rsidRPr="004775FF">
        <w:rPr>
          <w:rFonts w:ascii="Arial" w:eastAsiaTheme="minorEastAsia" w:hAnsi="Arial"/>
          <w:szCs w:val="24"/>
          <w:lang w:eastAsia="zh-CN"/>
        </w:rPr>
        <w:t>upport MBMS service</w:t>
      </w:r>
      <w:r w:rsidR="006E5DAB">
        <w:rPr>
          <w:rFonts w:ascii="Arial" w:eastAsiaTheme="minorEastAsia" w:hAnsi="Arial" w:hint="eastAsia"/>
          <w:szCs w:val="24"/>
          <w:lang w:eastAsia="zh-CN"/>
        </w:rPr>
        <w:t>.</w:t>
      </w:r>
      <w:r w:rsidR="00F06B9F">
        <w:rPr>
          <w:rFonts w:ascii="Arial" w:eastAsiaTheme="minorEastAsia" w:hAnsi="Arial" w:hint="eastAsia"/>
          <w:szCs w:val="24"/>
          <w:lang w:eastAsia="zh-CN"/>
        </w:rPr>
        <w:t xml:space="preserve"> </w:t>
      </w:r>
      <w:r w:rsidR="00F06B9F">
        <w:rPr>
          <w:rFonts w:ascii="Arial" w:eastAsiaTheme="minorEastAsia" w:hAnsi="Arial"/>
          <w:szCs w:val="24"/>
          <w:lang w:eastAsia="zh-CN"/>
        </w:rPr>
        <w:t>A</w:t>
      </w:r>
      <w:r w:rsidR="00F06B9F">
        <w:rPr>
          <w:rFonts w:ascii="Arial" w:eastAsiaTheme="minorEastAsia" w:hAnsi="Arial" w:hint="eastAsia"/>
          <w:szCs w:val="24"/>
          <w:lang w:eastAsia="zh-CN"/>
        </w:rPr>
        <w:t xml:space="preserve">nd </w:t>
      </w:r>
      <w:r w:rsidR="001B5EBD">
        <w:rPr>
          <w:rFonts w:ascii="Arial" w:eastAsiaTheme="minorEastAsia" w:hAnsi="Arial" w:hint="eastAsia"/>
          <w:szCs w:val="24"/>
          <w:lang w:eastAsia="zh-CN"/>
        </w:rPr>
        <w:t>the latter case can achieve load balancing for macro cell.</w:t>
      </w:r>
    </w:p>
    <w:p w:rsidR="00E536A2" w:rsidRPr="00912BF2" w:rsidRDefault="00E536A2" w:rsidP="00E313BF">
      <w:pPr>
        <w:rPr>
          <w:rFonts w:ascii="Arial" w:eastAsiaTheme="minorEastAsia" w:hAnsi="Arial"/>
          <w:szCs w:val="24"/>
          <w:lang w:eastAsia="zh-CN"/>
        </w:rPr>
      </w:pPr>
      <w:r w:rsidRPr="00FD1FBB">
        <w:rPr>
          <w:rFonts w:ascii="Arial" w:eastAsiaTheme="minorEastAsia" w:hAnsi="Arial"/>
          <w:b/>
          <w:szCs w:val="24"/>
          <w:lang w:eastAsia="zh-CN"/>
        </w:rPr>
        <w:t>C</w:t>
      </w:r>
      <w:r w:rsidRPr="00FD1FBB">
        <w:rPr>
          <w:rFonts w:ascii="Arial" w:eastAsiaTheme="minorEastAsia" w:hAnsi="Arial" w:hint="eastAsia"/>
          <w:b/>
          <w:szCs w:val="24"/>
          <w:lang w:eastAsia="zh-CN"/>
        </w:rPr>
        <w:t>ons</w:t>
      </w:r>
      <w:r w:rsidR="00CF7A41" w:rsidRPr="00FD1FBB">
        <w:rPr>
          <w:rFonts w:ascii="Arial" w:eastAsiaTheme="minorEastAsia" w:hAnsi="Arial" w:hint="eastAsia"/>
          <w:b/>
          <w:szCs w:val="24"/>
          <w:lang w:eastAsia="zh-CN"/>
        </w:rPr>
        <w:t xml:space="preserve">: </w:t>
      </w:r>
      <w:r w:rsidR="006E5DAB" w:rsidRPr="006E5DAB">
        <w:rPr>
          <w:rFonts w:ascii="Arial" w:eastAsiaTheme="minorEastAsia" w:hAnsi="Arial" w:hint="eastAsia"/>
          <w:szCs w:val="24"/>
          <w:lang w:eastAsia="zh-CN"/>
        </w:rPr>
        <w:t>For the former case, f</w:t>
      </w:r>
      <w:r w:rsidR="00CF7A41">
        <w:rPr>
          <w:rFonts w:ascii="Arial" w:eastAsiaTheme="minorEastAsia" w:hAnsi="Arial" w:hint="eastAsia"/>
          <w:szCs w:val="24"/>
          <w:lang w:eastAsia="zh-CN"/>
        </w:rPr>
        <w:t xml:space="preserve">unction </w:t>
      </w:r>
      <w:r w:rsidR="00CF7A41">
        <w:rPr>
          <w:rFonts w:ascii="Arial" w:eastAsiaTheme="minorEastAsia" w:hAnsi="Arial"/>
          <w:szCs w:val="24"/>
          <w:lang w:eastAsia="zh-CN"/>
        </w:rPr>
        <w:t>limited</w:t>
      </w:r>
      <w:r w:rsidR="00CF7A41">
        <w:rPr>
          <w:rFonts w:ascii="Arial" w:eastAsiaTheme="minorEastAsia" w:hAnsi="Arial" w:hint="eastAsia"/>
          <w:szCs w:val="24"/>
          <w:lang w:eastAsia="zh-CN"/>
        </w:rPr>
        <w:t xml:space="preserve"> as o</w:t>
      </w:r>
      <w:r w:rsidR="00A578E5">
        <w:rPr>
          <w:rFonts w:ascii="Arial" w:eastAsiaTheme="minorEastAsia" w:hAnsi="Arial" w:hint="eastAsia"/>
          <w:szCs w:val="24"/>
          <w:lang w:eastAsia="zh-CN"/>
        </w:rPr>
        <w:t>nly downlink data</w:t>
      </w:r>
      <w:r w:rsidR="00CF7A41">
        <w:rPr>
          <w:rFonts w:ascii="Arial" w:eastAsiaTheme="minorEastAsia" w:hAnsi="Arial" w:hint="eastAsia"/>
          <w:szCs w:val="24"/>
          <w:lang w:eastAsia="zh-CN"/>
        </w:rPr>
        <w:t xml:space="preserve"> supported</w:t>
      </w:r>
      <w:r w:rsidR="00A578E5">
        <w:rPr>
          <w:rFonts w:ascii="Arial" w:eastAsiaTheme="minorEastAsia" w:hAnsi="Arial" w:hint="eastAsia"/>
          <w:szCs w:val="24"/>
          <w:lang w:eastAsia="zh-CN"/>
        </w:rPr>
        <w:t>.</w:t>
      </w:r>
      <w:r w:rsidR="00CF7A41">
        <w:rPr>
          <w:rFonts w:ascii="Arial" w:eastAsiaTheme="minorEastAsia" w:hAnsi="Arial" w:hint="eastAsia"/>
          <w:szCs w:val="24"/>
          <w:lang w:eastAsia="zh-CN"/>
        </w:rPr>
        <w:t xml:space="preserve"> </w:t>
      </w:r>
      <w:r w:rsidR="006E5DAB">
        <w:rPr>
          <w:rFonts w:ascii="Arial" w:eastAsiaTheme="minorEastAsia" w:hAnsi="Arial"/>
          <w:szCs w:val="24"/>
          <w:lang w:eastAsia="zh-CN"/>
        </w:rPr>
        <w:t>F</w:t>
      </w:r>
      <w:r w:rsidR="006E5DAB">
        <w:rPr>
          <w:rFonts w:ascii="Arial" w:eastAsiaTheme="minorEastAsia" w:hAnsi="Arial" w:hint="eastAsia"/>
          <w:szCs w:val="24"/>
          <w:lang w:eastAsia="zh-CN"/>
        </w:rPr>
        <w:t>or the latter case, additional coordination</w:t>
      </w:r>
      <w:r w:rsidR="002966A4">
        <w:rPr>
          <w:rFonts w:ascii="Arial" w:eastAsiaTheme="minorEastAsia" w:hAnsi="Arial" w:hint="eastAsia"/>
          <w:szCs w:val="24"/>
          <w:lang w:eastAsia="zh-CN"/>
        </w:rPr>
        <w:t xml:space="preserve"> between macro cell and small cell to support RACH-less uplink cause much complexity.</w:t>
      </w:r>
    </w:p>
    <w:p w:rsidR="00E536A2" w:rsidRPr="00FD1FBB" w:rsidRDefault="00E536A2" w:rsidP="00E313BF">
      <w:pPr>
        <w:rPr>
          <w:rFonts w:ascii="Arial" w:eastAsiaTheme="minorEastAsia" w:hAnsi="Arial"/>
          <w:b/>
          <w:szCs w:val="24"/>
          <w:u w:val="single"/>
          <w:lang w:eastAsia="zh-CN"/>
        </w:rPr>
      </w:pPr>
      <w:r w:rsidRPr="00FD1FBB">
        <w:rPr>
          <w:rFonts w:ascii="Arial" w:eastAsiaTheme="minorEastAsia" w:hAnsi="Arial"/>
          <w:b/>
          <w:szCs w:val="24"/>
          <w:u w:val="single"/>
          <w:lang w:eastAsia="zh-CN"/>
        </w:rPr>
        <w:t>O</w:t>
      </w:r>
      <w:r w:rsidRPr="00FD1FBB">
        <w:rPr>
          <w:rFonts w:ascii="Arial" w:eastAsiaTheme="minorEastAsia" w:hAnsi="Arial" w:hint="eastAsia"/>
          <w:b/>
          <w:szCs w:val="24"/>
          <w:u w:val="single"/>
          <w:lang w:eastAsia="zh-CN"/>
        </w:rPr>
        <w:t xml:space="preserve">ption 4: </w:t>
      </w:r>
      <w:r w:rsidR="00B33A6B" w:rsidRPr="00FD1FBB">
        <w:rPr>
          <w:rFonts w:ascii="Arial" w:eastAsiaTheme="minorEastAsia" w:hAnsi="Arial" w:hint="eastAsia"/>
          <w:b/>
          <w:szCs w:val="24"/>
          <w:u w:val="single"/>
          <w:lang w:eastAsia="zh-CN"/>
        </w:rPr>
        <w:t>D</w:t>
      </w:r>
      <w:r w:rsidRPr="00FD1FBB">
        <w:rPr>
          <w:rFonts w:ascii="Arial" w:eastAsiaTheme="minorEastAsia" w:hAnsi="Arial" w:hint="eastAsia"/>
          <w:b/>
          <w:szCs w:val="24"/>
          <w:u w:val="single"/>
          <w:lang w:eastAsia="zh-CN"/>
        </w:rPr>
        <w:t>on</w:t>
      </w:r>
      <w:r w:rsidRPr="00FD1FBB">
        <w:rPr>
          <w:rFonts w:ascii="Arial" w:eastAsiaTheme="minorEastAsia" w:hAnsi="Arial"/>
          <w:b/>
          <w:szCs w:val="24"/>
          <w:u w:val="single"/>
          <w:lang w:eastAsia="zh-CN"/>
        </w:rPr>
        <w:t>’</w:t>
      </w:r>
      <w:r w:rsidRPr="00FD1FBB">
        <w:rPr>
          <w:rFonts w:ascii="Arial" w:eastAsiaTheme="minorEastAsia" w:hAnsi="Arial" w:hint="eastAsia"/>
          <w:b/>
          <w:szCs w:val="24"/>
          <w:u w:val="single"/>
          <w:lang w:eastAsia="zh-CN"/>
        </w:rPr>
        <w:t>t support RACH and paging</w:t>
      </w:r>
    </w:p>
    <w:p w:rsidR="00CD537C" w:rsidRDefault="00E536A2" w:rsidP="00E536A2">
      <w:pPr>
        <w:rPr>
          <w:rFonts w:ascii="Arial" w:eastAsiaTheme="minorEastAsia" w:hAnsi="Arial"/>
          <w:szCs w:val="24"/>
          <w:lang w:eastAsia="zh-CN"/>
        </w:rPr>
      </w:pPr>
      <w:r w:rsidRPr="00FD1FBB">
        <w:rPr>
          <w:rFonts w:ascii="Arial" w:eastAsiaTheme="minorEastAsia" w:hAnsi="Arial"/>
          <w:b/>
          <w:szCs w:val="24"/>
          <w:lang w:eastAsia="zh-CN"/>
        </w:rPr>
        <w:lastRenderedPageBreak/>
        <w:t>Behaviour</w:t>
      </w:r>
      <w:r w:rsidRPr="00FD1FBB">
        <w:rPr>
          <w:rFonts w:ascii="Arial" w:eastAsiaTheme="minorEastAsia" w:hAnsi="Arial" w:hint="eastAsia"/>
          <w:b/>
          <w:szCs w:val="24"/>
          <w:lang w:eastAsia="zh-CN"/>
        </w:rPr>
        <w:t xml:space="preserve">: </w:t>
      </w:r>
      <w:r w:rsidR="002966A4">
        <w:rPr>
          <w:rFonts w:ascii="Arial" w:eastAsiaTheme="minorEastAsia" w:hAnsi="Arial" w:hint="eastAsia"/>
          <w:szCs w:val="24"/>
          <w:lang w:eastAsia="zh-CN"/>
        </w:rPr>
        <w:t xml:space="preserve">This option is similar with option 3, except that the paging is performed in macro cell. </w:t>
      </w:r>
      <w:r w:rsidR="00C13C3D">
        <w:rPr>
          <w:rFonts w:ascii="Arial" w:eastAsiaTheme="minorEastAsia" w:hAnsi="Arial" w:hint="eastAsia"/>
          <w:szCs w:val="24"/>
          <w:lang w:eastAsia="zh-CN"/>
        </w:rPr>
        <w:t>This cell can either</w:t>
      </w:r>
      <w:r w:rsidR="00C13C3D" w:rsidRPr="005063A4">
        <w:rPr>
          <w:rFonts w:ascii="Arial" w:eastAsiaTheme="minorEastAsia" w:hAnsi="Arial" w:hint="eastAsia"/>
          <w:szCs w:val="24"/>
          <w:lang w:eastAsia="zh-CN"/>
        </w:rPr>
        <w:t xml:space="preserve"> </w:t>
      </w:r>
      <w:r w:rsidR="00C13C3D">
        <w:rPr>
          <w:rFonts w:ascii="Arial" w:eastAsiaTheme="minorEastAsia" w:hAnsi="Arial" w:hint="eastAsia"/>
          <w:szCs w:val="24"/>
          <w:lang w:eastAsia="zh-CN"/>
        </w:rPr>
        <w:t xml:space="preserve">work as a downlink only cell or supporting uplink with RACH-less enhancement. For the former case, UE monitor paging in macro cell and receive downlink data in small cell. </w:t>
      </w:r>
      <w:r w:rsidR="00C13C3D">
        <w:rPr>
          <w:rFonts w:ascii="Arial" w:eastAsiaTheme="minorEastAsia" w:hAnsi="Arial"/>
          <w:szCs w:val="24"/>
          <w:lang w:eastAsia="zh-CN"/>
        </w:rPr>
        <w:t>T</w:t>
      </w:r>
      <w:r w:rsidR="00C13C3D">
        <w:rPr>
          <w:rFonts w:ascii="Arial" w:eastAsiaTheme="minorEastAsia" w:hAnsi="Arial" w:hint="eastAsia"/>
          <w:szCs w:val="24"/>
          <w:lang w:eastAsia="zh-CN"/>
        </w:rPr>
        <w:t xml:space="preserve">he latter case also need coordination between macro cell and </w:t>
      </w:r>
      <w:r w:rsidR="00C13C3D">
        <w:rPr>
          <w:rFonts w:ascii="Arial" w:eastAsiaTheme="minorEastAsia" w:hAnsi="Arial"/>
          <w:szCs w:val="24"/>
          <w:lang w:eastAsia="zh-CN"/>
        </w:rPr>
        <w:t>small</w:t>
      </w:r>
      <w:r w:rsidR="00C13C3D">
        <w:rPr>
          <w:rFonts w:ascii="Arial" w:eastAsiaTheme="minorEastAsia" w:hAnsi="Arial" w:hint="eastAsia"/>
          <w:szCs w:val="24"/>
          <w:lang w:eastAsia="zh-CN"/>
        </w:rPr>
        <w:t xml:space="preserve"> cell.</w:t>
      </w:r>
    </w:p>
    <w:p w:rsidR="001B5EBD" w:rsidRDefault="00E536A2" w:rsidP="001B5EBD">
      <w:pPr>
        <w:rPr>
          <w:rFonts w:ascii="Arial" w:eastAsiaTheme="minorEastAsia" w:hAnsi="Arial"/>
          <w:szCs w:val="24"/>
          <w:lang w:eastAsia="zh-CN"/>
        </w:rPr>
      </w:pPr>
      <w:r w:rsidRPr="00FD1FBB">
        <w:rPr>
          <w:rFonts w:ascii="Arial" w:eastAsiaTheme="minorEastAsia" w:hAnsi="Arial"/>
          <w:b/>
          <w:szCs w:val="24"/>
          <w:lang w:eastAsia="zh-CN"/>
        </w:rPr>
        <w:t>P</w:t>
      </w:r>
      <w:r w:rsidRPr="00FD1FBB">
        <w:rPr>
          <w:rFonts w:ascii="Arial" w:eastAsiaTheme="minorEastAsia" w:hAnsi="Arial" w:hint="eastAsia"/>
          <w:b/>
          <w:szCs w:val="24"/>
          <w:lang w:eastAsia="zh-CN"/>
        </w:rPr>
        <w:t>ros:</w:t>
      </w:r>
      <w:r w:rsidR="00321B09" w:rsidRPr="00FD1FBB">
        <w:rPr>
          <w:rFonts w:ascii="Arial" w:eastAsiaTheme="minorEastAsia" w:hAnsi="Arial" w:hint="eastAsia"/>
          <w:b/>
          <w:szCs w:val="24"/>
          <w:lang w:eastAsia="zh-CN"/>
        </w:rPr>
        <w:t xml:space="preserve"> </w:t>
      </w:r>
      <w:r w:rsidR="001B5EBD">
        <w:rPr>
          <w:rFonts w:ascii="Arial" w:eastAsiaTheme="minorEastAsia" w:hAnsi="Arial" w:hint="eastAsia"/>
          <w:szCs w:val="24"/>
          <w:lang w:eastAsia="zh-CN"/>
        </w:rPr>
        <w:t xml:space="preserve">Same with option 3. </w:t>
      </w:r>
    </w:p>
    <w:p w:rsidR="00E536A2" w:rsidRDefault="00E536A2" w:rsidP="00E536A2">
      <w:pPr>
        <w:rPr>
          <w:rFonts w:ascii="Arial" w:eastAsiaTheme="minorEastAsia" w:hAnsi="Arial"/>
          <w:szCs w:val="24"/>
          <w:lang w:eastAsia="zh-CN"/>
        </w:rPr>
      </w:pPr>
      <w:r w:rsidRPr="00FD1FBB">
        <w:rPr>
          <w:rFonts w:ascii="Arial" w:eastAsiaTheme="minorEastAsia" w:hAnsi="Arial"/>
          <w:b/>
          <w:szCs w:val="24"/>
          <w:lang w:eastAsia="zh-CN"/>
        </w:rPr>
        <w:t>C</w:t>
      </w:r>
      <w:r w:rsidRPr="00FD1FBB">
        <w:rPr>
          <w:rFonts w:ascii="Arial" w:eastAsiaTheme="minorEastAsia" w:hAnsi="Arial" w:hint="eastAsia"/>
          <w:b/>
          <w:szCs w:val="24"/>
          <w:lang w:eastAsia="zh-CN"/>
        </w:rPr>
        <w:t>ons:</w:t>
      </w:r>
      <w:r w:rsidR="004775FF" w:rsidRPr="00FD1FBB">
        <w:rPr>
          <w:b/>
        </w:rPr>
        <w:t xml:space="preserve"> </w:t>
      </w:r>
      <w:r w:rsidR="001B5EBD">
        <w:rPr>
          <w:rFonts w:ascii="Arial" w:eastAsiaTheme="minorEastAsia" w:hAnsi="Arial" w:hint="eastAsia"/>
          <w:szCs w:val="24"/>
          <w:lang w:eastAsia="zh-CN"/>
        </w:rPr>
        <w:t>Same with option 3.</w:t>
      </w:r>
      <w:r w:rsidR="00321B09">
        <w:rPr>
          <w:rFonts w:ascii="Arial" w:eastAsiaTheme="minorEastAsia" w:hAnsi="Arial" w:hint="eastAsia"/>
          <w:szCs w:val="24"/>
          <w:lang w:eastAsia="zh-CN"/>
        </w:rPr>
        <w:t xml:space="preserve"> </w:t>
      </w:r>
      <w:r w:rsidR="001B5EBD">
        <w:rPr>
          <w:rFonts w:ascii="Arial" w:eastAsiaTheme="minorEastAsia" w:hAnsi="Arial"/>
          <w:szCs w:val="24"/>
          <w:lang w:eastAsia="zh-CN"/>
        </w:rPr>
        <w:t>I</w:t>
      </w:r>
      <w:r w:rsidR="001B5EBD">
        <w:rPr>
          <w:rFonts w:ascii="Arial" w:eastAsiaTheme="minorEastAsia" w:hAnsi="Arial" w:hint="eastAsia"/>
          <w:szCs w:val="24"/>
          <w:lang w:eastAsia="zh-CN"/>
        </w:rPr>
        <w:t>n addition, a</w:t>
      </w:r>
      <w:r w:rsidR="00302575">
        <w:rPr>
          <w:rFonts w:ascii="Arial" w:eastAsiaTheme="minorEastAsia" w:hAnsi="Arial" w:hint="eastAsia"/>
          <w:szCs w:val="24"/>
          <w:lang w:eastAsia="zh-CN"/>
        </w:rPr>
        <w:t>ll the SI, RACH and paging are performed in macro cell which has limited benefit on load balancing.</w:t>
      </w:r>
      <w:r w:rsidR="00786476">
        <w:rPr>
          <w:rFonts w:ascii="Arial" w:eastAsiaTheme="minorEastAsia" w:hAnsi="Arial" w:hint="eastAsia"/>
          <w:szCs w:val="24"/>
          <w:lang w:eastAsia="zh-CN"/>
        </w:rPr>
        <w:t xml:space="preserve"> </w:t>
      </w:r>
    </w:p>
    <w:p w:rsidR="003A6933" w:rsidRDefault="005C4378" w:rsidP="00E313BF">
      <w:pPr>
        <w:rPr>
          <w:rFonts w:ascii="Arial" w:eastAsiaTheme="minorEastAsia" w:hAnsi="Arial"/>
          <w:szCs w:val="24"/>
          <w:lang w:eastAsia="zh-CN"/>
        </w:rPr>
      </w:pPr>
      <w:r>
        <w:rPr>
          <w:rFonts w:ascii="Arial" w:eastAsiaTheme="minorEastAsia" w:hAnsi="Arial"/>
          <w:szCs w:val="24"/>
          <w:lang w:eastAsia="zh-CN"/>
        </w:rPr>
        <w:t>T</w:t>
      </w:r>
      <w:r>
        <w:rPr>
          <w:rFonts w:ascii="Arial" w:eastAsiaTheme="minorEastAsia" w:hAnsi="Arial" w:hint="eastAsia"/>
          <w:szCs w:val="24"/>
          <w:lang w:eastAsia="zh-CN"/>
        </w:rPr>
        <w:t xml:space="preserve">aking load balancing benefit, radio resource efficiency and energy efficiency into consideration, we think </w:t>
      </w:r>
      <w:r w:rsidR="001B5EBD">
        <w:rPr>
          <w:rFonts w:ascii="Arial" w:eastAsiaTheme="minorEastAsia" w:hAnsi="Arial" w:hint="eastAsia"/>
          <w:szCs w:val="24"/>
          <w:lang w:eastAsia="zh-CN"/>
        </w:rPr>
        <w:t xml:space="preserve">option 1 and </w:t>
      </w:r>
      <w:r>
        <w:rPr>
          <w:rFonts w:ascii="Arial" w:eastAsiaTheme="minorEastAsia" w:hAnsi="Arial" w:hint="eastAsia"/>
          <w:szCs w:val="24"/>
          <w:lang w:eastAsia="zh-CN"/>
        </w:rPr>
        <w:t xml:space="preserve">option 2 </w:t>
      </w:r>
      <w:r w:rsidR="001B5EBD">
        <w:rPr>
          <w:rFonts w:ascii="Arial" w:eastAsiaTheme="minorEastAsia" w:hAnsi="Arial" w:hint="eastAsia"/>
          <w:szCs w:val="24"/>
          <w:lang w:eastAsia="zh-CN"/>
        </w:rPr>
        <w:t>are</w:t>
      </w:r>
      <w:r>
        <w:rPr>
          <w:rFonts w:ascii="Arial" w:eastAsiaTheme="minorEastAsia" w:hAnsi="Arial" w:hint="eastAsia"/>
          <w:szCs w:val="24"/>
          <w:lang w:eastAsia="zh-CN"/>
        </w:rPr>
        <w:t xml:space="preserve"> better.</w:t>
      </w:r>
    </w:p>
    <w:p w:rsidR="006F53F3" w:rsidRPr="006F53F3" w:rsidRDefault="006F53F3" w:rsidP="006F53F3">
      <w:pPr>
        <w:pStyle w:val="ad"/>
        <w:numPr>
          <w:ilvl w:val="0"/>
          <w:numId w:val="34"/>
        </w:numPr>
        <w:adjustRightInd w:val="0"/>
        <w:snapToGrid w:val="0"/>
        <w:spacing w:after="120"/>
        <w:contextualSpacing w:val="0"/>
        <w:rPr>
          <w:rFonts w:ascii="Arial" w:eastAsia="MS Mincho" w:hAnsi="Arial"/>
          <w:b/>
          <w:szCs w:val="24"/>
          <w:lang w:eastAsia="en-GB"/>
        </w:rPr>
      </w:pPr>
      <w:r>
        <w:rPr>
          <w:rFonts w:ascii="Arial" w:eastAsiaTheme="minorEastAsia" w:hAnsi="Arial" w:hint="eastAsia"/>
          <w:b/>
          <w:szCs w:val="24"/>
          <w:lang w:eastAsia="zh-CN"/>
        </w:rPr>
        <w:t>Non-standalone cells don</w:t>
      </w:r>
      <w:r>
        <w:rPr>
          <w:rFonts w:ascii="Arial" w:eastAsiaTheme="minorEastAsia" w:hAnsi="Arial"/>
          <w:b/>
          <w:szCs w:val="24"/>
          <w:lang w:eastAsia="zh-CN"/>
        </w:rPr>
        <w:t>’</w:t>
      </w:r>
      <w:r>
        <w:rPr>
          <w:rFonts w:ascii="Arial" w:eastAsiaTheme="minorEastAsia" w:hAnsi="Arial" w:hint="eastAsia"/>
          <w:b/>
          <w:szCs w:val="24"/>
          <w:lang w:eastAsia="zh-CN"/>
        </w:rPr>
        <w:t>t broadcast minimum SI.</w:t>
      </w:r>
    </w:p>
    <w:p w:rsidR="006F53F3" w:rsidRPr="00A16F44" w:rsidRDefault="006F53F3" w:rsidP="006F53F3">
      <w:pPr>
        <w:pStyle w:val="ad"/>
        <w:numPr>
          <w:ilvl w:val="0"/>
          <w:numId w:val="34"/>
        </w:numPr>
        <w:adjustRightInd w:val="0"/>
        <w:snapToGrid w:val="0"/>
        <w:spacing w:after="120"/>
        <w:contextualSpacing w:val="0"/>
        <w:rPr>
          <w:rFonts w:ascii="Arial" w:eastAsia="MS Mincho" w:hAnsi="Arial"/>
          <w:b/>
          <w:szCs w:val="24"/>
          <w:lang w:eastAsia="en-GB"/>
        </w:rPr>
      </w:pPr>
      <w:r>
        <w:rPr>
          <w:rFonts w:ascii="Arial" w:eastAsiaTheme="minorEastAsia" w:hAnsi="Arial"/>
          <w:b/>
          <w:szCs w:val="24"/>
          <w:lang w:eastAsia="zh-CN"/>
        </w:rPr>
        <w:t>N</w:t>
      </w:r>
      <w:r>
        <w:rPr>
          <w:rFonts w:ascii="Arial" w:eastAsiaTheme="minorEastAsia" w:hAnsi="Arial" w:hint="eastAsia"/>
          <w:b/>
          <w:szCs w:val="24"/>
          <w:lang w:eastAsia="zh-CN"/>
        </w:rPr>
        <w:t>on-standalone cells should support RACH.</w:t>
      </w:r>
    </w:p>
    <w:bookmarkEnd w:id="4"/>
    <w:bookmarkEnd w:id="5"/>
    <w:bookmarkEnd w:id="6"/>
    <w:bookmarkEnd w:id="7"/>
    <w:p w:rsidR="00CD4C7B" w:rsidRPr="001625D3" w:rsidRDefault="00315925" w:rsidP="00D63618">
      <w:pPr>
        <w:pStyle w:val="1"/>
        <w:jc w:val="both"/>
      </w:pPr>
      <w:r w:rsidRPr="001625D3">
        <w:t>Conclusions</w:t>
      </w:r>
    </w:p>
    <w:p w:rsidR="004514F9" w:rsidRPr="00B90205" w:rsidRDefault="00E0611B" w:rsidP="00D63618">
      <w:pPr>
        <w:rPr>
          <w:rFonts w:ascii="Arial" w:eastAsiaTheme="minorEastAsia" w:hAnsi="Arial"/>
          <w:szCs w:val="24"/>
          <w:lang w:eastAsia="zh-CN"/>
        </w:rPr>
      </w:pPr>
      <w:r w:rsidRPr="00B90205">
        <w:rPr>
          <w:rFonts w:ascii="Arial" w:eastAsiaTheme="minorEastAsia" w:hAnsi="Arial"/>
          <w:szCs w:val="24"/>
          <w:lang w:eastAsia="zh-CN"/>
        </w:rPr>
        <w:t xml:space="preserve">In this paper, </w:t>
      </w:r>
      <w:r w:rsidR="00F6369B" w:rsidRPr="00B90205">
        <w:rPr>
          <w:rFonts w:ascii="Arial" w:eastAsiaTheme="minorEastAsia" w:hAnsi="Arial"/>
          <w:szCs w:val="24"/>
          <w:lang w:eastAsia="zh-CN"/>
        </w:rPr>
        <w:t xml:space="preserve">we have discussed </w:t>
      </w:r>
      <w:r w:rsidR="00B90205">
        <w:rPr>
          <w:rFonts w:ascii="Arial" w:eastAsiaTheme="minorEastAsia" w:hAnsi="Arial" w:hint="eastAsia"/>
          <w:szCs w:val="24"/>
          <w:lang w:eastAsia="zh-CN"/>
        </w:rPr>
        <w:t>minimum SI related</w:t>
      </w:r>
      <w:r w:rsidR="002A5649" w:rsidRPr="00B90205">
        <w:rPr>
          <w:rFonts w:ascii="Arial" w:eastAsiaTheme="minorEastAsia" w:hAnsi="Arial"/>
          <w:szCs w:val="24"/>
          <w:lang w:eastAsia="zh-CN"/>
        </w:rPr>
        <w:t xml:space="preserve"> issues</w:t>
      </w:r>
      <w:r w:rsidR="00B90205">
        <w:rPr>
          <w:rFonts w:ascii="Arial" w:eastAsiaTheme="minorEastAsia" w:hAnsi="Arial" w:hint="eastAsia"/>
          <w:szCs w:val="24"/>
          <w:lang w:eastAsia="zh-CN"/>
        </w:rPr>
        <w:t xml:space="preserve"> and have the following </w:t>
      </w:r>
      <w:r w:rsidR="00B90205" w:rsidRPr="00B90205">
        <w:rPr>
          <w:rFonts w:ascii="Arial" w:eastAsiaTheme="minorEastAsia" w:hAnsi="Arial"/>
          <w:szCs w:val="24"/>
          <w:lang w:eastAsia="zh-CN"/>
        </w:rPr>
        <w:t>recommendations</w:t>
      </w:r>
      <w:r w:rsidR="004514F9" w:rsidRPr="00B90205">
        <w:rPr>
          <w:rFonts w:ascii="Arial" w:eastAsiaTheme="minorEastAsia" w:hAnsi="Arial"/>
          <w:szCs w:val="24"/>
          <w:lang w:eastAsia="zh-CN"/>
        </w:rPr>
        <w:t>:</w:t>
      </w:r>
    </w:p>
    <w:p w:rsidR="00DD1BEF" w:rsidRPr="008501CC" w:rsidRDefault="00DD1BEF" w:rsidP="002F082C">
      <w:pPr>
        <w:pStyle w:val="ad"/>
        <w:numPr>
          <w:ilvl w:val="0"/>
          <w:numId w:val="42"/>
        </w:numPr>
        <w:adjustRightInd w:val="0"/>
        <w:snapToGrid w:val="0"/>
        <w:spacing w:after="120"/>
        <w:ind w:left="1134" w:hanging="1134"/>
        <w:contextualSpacing w:val="0"/>
        <w:rPr>
          <w:rFonts w:ascii="Arial" w:eastAsia="MS Mincho" w:hAnsi="Arial"/>
          <w:b/>
          <w:szCs w:val="24"/>
          <w:lang w:eastAsia="en-GB"/>
        </w:rPr>
      </w:pPr>
      <w:r w:rsidRPr="00A16F44">
        <w:rPr>
          <w:rFonts w:ascii="Arial" w:eastAsia="MS Mincho" w:hAnsi="Arial"/>
          <w:b/>
          <w:szCs w:val="24"/>
          <w:lang w:eastAsia="en-GB"/>
        </w:rPr>
        <w:t>N</w:t>
      </w:r>
      <w:r w:rsidRPr="00A16F44">
        <w:rPr>
          <w:rFonts w:ascii="Arial" w:eastAsia="MS Mincho" w:hAnsi="Arial" w:hint="eastAsia"/>
          <w:b/>
          <w:szCs w:val="24"/>
          <w:lang w:eastAsia="en-GB"/>
        </w:rPr>
        <w:t xml:space="preserve">ot </w:t>
      </w:r>
      <w:r w:rsidR="007B7FF3">
        <w:rPr>
          <w:rFonts w:ascii="Arial" w:eastAsia="MS Mincho" w:hAnsi="Arial"/>
          <w:b/>
          <w:szCs w:val="24"/>
          <w:lang w:eastAsia="en-GB"/>
        </w:rPr>
        <w:t xml:space="preserve">all </w:t>
      </w:r>
      <w:r w:rsidRPr="00A16F44">
        <w:rPr>
          <w:rFonts w:ascii="Arial" w:eastAsia="MS Mincho" w:hAnsi="Arial"/>
          <w:b/>
          <w:szCs w:val="24"/>
          <w:lang w:eastAsia="en-GB"/>
        </w:rPr>
        <w:t>cells</w:t>
      </w:r>
      <w:r w:rsidR="008501CC">
        <w:rPr>
          <w:rFonts w:ascii="Arial" w:eastAsiaTheme="minorEastAsia" w:hAnsi="Arial" w:hint="eastAsia"/>
          <w:b/>
          <w:szCs w:val="24"/>
          <w:lang w:eastAsia="zh-CN"/>
        </w:rPr>
        <w:t xml:space="preserve"> </w:t>
      </w:r>
      <w:r w:rsidRPr="00A16F44">
        <w:rPr>
          <w:rFonts w:ascii="Arial" w:eastAsia="MS Mincho" w:hAnsi="Arial" w:hint="eastAsia"/>
          <w:b/>
          <w:szCs w:val="24"/>
          <w:lang w:eastAsia="en-GB"/>
        </w:rPr>
        <w:t xml:space="preserve">are required to </w:t>
      </w:r>
      <w:r w:rsidRPr="00A16F44">
        <w:rPr>
          <w:rFonts w:ascii="Arial" w:eastAsia="MS Mincho" w:hAnsi="Arial"/>
          <w:b/>
          <w:szCs w:val="24"/>
          <w:lang w:eastAsia="en-GB"/>
        </w:rPr>
        <w:t>periodically broadcast the minimum SI.</w:t>
      </w:r>
    </w:p>
    <w:p w:rsidR="008501CC" w:rsidRPr="008501CC" w:rsidRDefault="008501CC" w:rsidP="008501CC">
      <w:pPr>
        <w:pStyle w:val="ad"/>
        <w:numPr>
          <w:ilvl w:val="0"/>
          <w:numId w:val="42"/>
        </w:numPr>
        <w:adjustRightInd w:val="0"/>
        <w:snapToGrid w:val="0"/>
        <w:spacing w:after="120"/>
        <w:contextualSpacing w:val="0"/>
        <w:rPr>
          <w:rFonts w:ascii="Arial" w:eastAsia="MS Mincho" w:hAnsi="Arial"/>
          <w:b/>
          <w:szCs w:val="24"/>
          <w:lang w:eastAsia="en-GB"/>
        </w:rPr>
      </w:pPr>
      <w:r>
        <w:rPr>
          <w:rFonts w:ascii="Arial" w:eastAsia="MS Mincho" w:hAnsi="Arial"/>
          <w:b/>
          <w:szCs w:val="24"/>
          <w:lang w:eastAsia="en-GB"/>
        </w:rPr>
        <w:t>The minimum SI of one cell can be provided to UE by another cell.</w:t>
      </w:r>
    </w:p>
    <w:p w:rsidR="007B7FF3" w:rsidRPr="006F53F3" w:rsidRDefault="007B7FF3" w:rsidP="007B7FF3">
      <w:pPr>
        <w:pStyle w:val="ad"/>
        <w:numPr>
          <w:ilvl w:val="0"/>
          <w:numId w:val="42"/>
        </w:numPr>
        <w:adjustRightInd w:val="0"/>
        <w:snapToGrid w:val="0"/>
        <w:spacing w:after="120"/>
        <w:contextualSpacing w:val="0"/>
        <w:rPr>
          <w:rFonts w:ascii="Arial" w:eastAsia="MS Mincho" w:hAnsi="Arial"/>
          <w:b/>
          <w:szCs w:val="24"/>
          <w:lang w:eastAsia="en-GB"/>
        </w:rPr>
      </w:pPr>
      <w:r>
        <w:rPr>
          <w:rFonts w:ascii="Arial" w:eastAsiaTheme="minorEastAsia" w:hAnsi="Arial" w:hint="eastAsia"/>
          <w:b/>
          <w:szCs w:val="24"/>
          <w:lang w:eastAsia="zh-CN"/>
        </w:rPr>
        <w:t>Non-standalone cells don</w:t>
      </w:r>
      <w:r>
        <w:rPr>
          <w:rFonts w:ascii="Arial" w:eastAsiaTheme="minorEastAsia" w:hAnsi="Arial"/>
          <w:b/>
          <w:szCs w:val="24"/>
          <w:lang w:eastAsia="zh-CN"/>
        </w:rPr>
        <w:t>’</w:t>
      </w:r>
      <w:r>
        <w:rPr>
          <w:rFonts w:ascii="Arial" w:eastAsiaTheme="minorEastAsia" w:hAnsi="Arial" w:hint="eastAsia"/>
          <w:b/>
          <w:szCs w:val="24"/>
          <w:lang w:eastAsia="zh-CN"/>
        </w:rPr>
        <w:t>t</w:t>
      </w:r>
      <w:r w:rsidR="00304BF3">
        <w:rPr>
          <w:rFonts w:ascii="Arial" w:eastAsiaTheme="minorEastAsia" w:hAnsi="Arial" w:hint="eastAsia"/>
          <w:b/>
          <w:szCs w:val="24"/>
          <w:lang w:eastAsia="zh-CN"/>
        </w:rPr>
        <w:t xml:space="preserve"> broadcast minimum SI</w:t>
      </w:r>
      <w:r>
        <w:rPr>
          <w:rFonts w:ascii="Arial" w:eastAsiaTheme="minorEastAsia" w:hAnsi="Arial" w:hint="eastAsia"/>
          <w:b/>
          <w:szCs w:val="24"/>
          <w:lang w:eastAsia="zh-CN"/>
        </w:rPr>
        <w:t>.</w:t>
      </w:r>
    </w:p>
    <w:p w:rsidR="007B7FF3" w:rsidRPr="00A16F44" w:rsidRDefault="007B7FF3" w:rsidP="007B7FF3">
      <w:pPr>
        <w:pStyle w:val="ad"/>
        <w:numPr>
          <w:ilvl w:val="0"/>
          <w:numId w:val="42"/>
        </w:numPr>
        <w:adjustRightInd w:val="0"/>
        <w:snapToGrid w:val="0"/>
        <w:spacing w:after="120"/>
        <w:contextualSpacing w:val="0"/>
        <w:rPr>
          <w:rFonts w:ascii="Arial" w:eastAsia="MS Mincho" w:hAnsi="Arial"/>
          <w:b/>
          <w:szCs w:val="24"/>
          <w:lang w:eastAsia="en-GB"/>
        </w:rPr>
      </w:pPr>
      <w:r>
        <w:rPr>
          <w:rFonts w:ascii="Arial" w:eastAsiaTheme="minorEastAsia" w:hAnsi="Arial"/>
          <w:b/>
          <w:szCs w:val="24"/>
          <w:lang w:eastAsia="zh-CN"/>
        </w:rPr>
        <w:t>N</w:t>
      </w:r>
      <w:r>
        <w:rPr>
          <w:rFonts w:ascii="Arial" w:eastAsiaTheme="minorEastAsia" w:hAnsi="Arial" w:hint="eastAsia"/>
          <w:b/>
          <w:szCs w:val="24"/>
          <w:lang w:eastAsia="zh-CN"/>
        </w:rPr>
        <w:t>on-standalone cells should support RACH.</w:t>
      </w:r>
    </w:p>
    <w:p w:rsidR="00AC5918" w:rsidRPr="001625D3" w:rsidRDefault="00AC5918" w:rsidP="00AC5918">
      <w:pPr>
        <w:pStyle w:val="1"/>
      </w:pPr>
      <w:r w:rsidRPr="001625D3">
        <w:t>References</w:t>
      </w:r>
    </w:p>
    <w:p w:rsidR="0001023B" w:rsidRDefault="00FB0FAC" w:rsidP="00A806A9">
      <w:pPr>
        <w:numPr>
          <w:ilvl w:val="0"/>
          <w:numId w:val="4"/>
        </w:numPr>
        <w:overflowPunct w:val="0"/>
        <w:autoSpaceDE w:val="0"/>
        <w:autoSpaceDN w:val="0"/>
        <w:adjustRightInd w:val="0"/>
        <w:textAlignment w:val="baseline"/>
        <w:rPr>
          <w:rFonts w:ascii="Arial" w:eastAsiaTheme="minorEastAsia" w:hAnsi="Arial"/>
          <w:szCs w:val="24"/>
          <w:lang w:eastAsia="zh-CN"/>
        </w:rPr>
      </w:pPr>
      <w:r w:rsidRPr="004F39E5">
        <w:rPr>
          <w:rFonts w:ascii="Arial" w:eastAsiaTheme="minorEastAsia" w:hAnsi="Arial"/>
          <w:szCs w:val="24"/>
          <w:lang w:eastAsia="zh-CN"/>
        </w:rPr>
        <w:t>Report of 3GPP TSG RAN WG</w:t>
      </w:r>
      <w:r w:rsidR="004F39E5">
        <w:rPr>
          <w:rFonts w:ascii="Arial" w:eastAsiaTheme="minorEastAsia" w:hAnsi="Arial" w:hint="eastAsia"/>
          <w:szCs w:val="24"/>
          <w:lang w:eastAsia="zh-CN"/>
        </w:rPr>
        <w:t>2</w:t>
      </w:r>
      <w:r w:rsidRPr="004F39E5">
        <w:rPr>
          <w:rFonts w:ascii="Arial" w:eastAsiaTheme="minorEastAsia" w:hAnsi="Arial"/>
          <w:szCs w:val="24"/>
          <w:lang w:eastAsia="zh-CN"/>
        </w:rPr>
        <w:t xml:space="preserve"> #</w:t>
      </w:r>
      <w:r w:rsidR="004F39E5">
        <w:rPr>
          <w:rFonts w:ascii="Arial" w:eastAsiaTheme="minorEastAsia" w:hAnsi="Arial" w:hint="eastAsia"/>
          <w:szCs w:val="24"/>
          <w:lang w:eastAsia="zh-CN"/>
        </w:rPr>
        <w:t>9</w:t>
      </w:r>
      <w:r w:rsidRPr="004F39E5">
        <w:rPr>
          <w:rFonts w:ascii="Arial" w:eastAsiaTheme="minorEastAsia" w:hAnsi="Arial"/>
          <w:szCs w:val="24"/>
          <w:lang w:eastAsia="zh-CN"/>
        </w:rPr>
        <w:t>5</w:t>
      </w:r>
      <w:r w:rsidR="00A806A9">
        <w:rPr>
          <w:rFonts w:ascii="Arial" w:eastAsiaTheme="minorEastAsia" w:hAnsi="Arial" w:hint="eastAsia"/>
          <w:szCs w:val="24"/>
          <w:lang w:eastAsia="zh-CN"/>
        </w:rPr>
        <w:t>bis</w:t>
      </w:r>
      <w:r w:rsidRPr="004F39E5">
        <w:rPr>
          <w:rFonts w:ascii="Arial" w:eastAsiaTheme="minorEastAsia" w:hAnsi="Arial"/>
          <w:szCs w:val="24"/>
          <w:lang w:eastAsia="zh-CN"/>
        </w:rPr>
        <w:t xml:space="preserve">, </w:t>
      </w:r>
      <w:r w:rsidR="00A806A9" w:rsidRPr="00A806A9">
        <w:rPr>
          <w:rFonts w:ascii="Arial" w:eastAsiaTheme="minorEastAsia" w:hAnsi="Arial"/>
          <w:szCs w:val="24"/>
          <w:lang w:eastAsia="zh-CN"/>
        </w:rPr>
        <w:t>10th – 14th October</w:t>
      </w:r>
      <w:r w:rsidRPr="004F39E5">
        <w:rPr>
          <w:rFonts w:ascii="Arial" w:eastAsiaTheme="minorEastAsia" w:hAnsi="Arial"/>
          <w:szCs w:val="24"/>
          <w:lang w:eastAsia="zh-CN"/>
        </w:rPr>
        <w:t xml:space="preserve"> 2016</w:t>
      </w:r>
    </w:p>
    <w:p w:rsidR="0021131E" w:rsidRDefault="006E5DE2" w:rsidP="006E5DE2">
      <w:pPr>
        <w:numPr>
          <w:ilvl w:val="0"/>
          <w:numId w:val="4"/>
        </w:numPr>
        <w:overflowPunct w:val="0"/>
        <w:autoSpaceDE w:val="0"/>
        <w:autoSpaceDN w:val="0"/>
        <w:adjustRightInd w:val="0"/>
        <w:textAlignment w:val="baseline"/>
        <w:rPr>
          <w:rFonts w:ascii="Arial" w:eastAsiaTheme="minorEastAsia" w:hAnsi="Arial"/>
          <w:szCs w:val="24"/>
          <w:lang w:eastAsia="zh-CN"/>
        </w:rPr>
      </w:pPr>
      <w:r w:rsidRPr="006E5DE2">
        <w:rPr>
          <w:rFonts w:ascii="Arial" w:eastAsiaTheme="minorEastAsia" w:hAnsi="Arial"/>
          <w:szCs w:val="24"/>
          <w:lang w:eastAsia="zh-CN"/>
        </w:rPr>
        <w:t>R2-166202</w:t>
      </w:r>
      <w:r w:rsidR="0021131E">
        <w:rPr>
          <w:rFonts w:ascii="Arial" w:eastAsiaTheme="minorEastAsia" w:hAnsi="Arial" w:hint="eastAsia"/>
          <w:szCs w:val="24"/>
          <w:lang w:eastAsia="zh-CN"/>
        </w:rPr>
        <w:t xml:space="preserve">, </w:t>
      </w:r>
      <w:r w:rsidRPr="006E5DE2">
        <w:rPr>
          <w:rFonts w:ascii="Arial" w:eastAsiaTheme="minorEastAsia" w:hAnsi="Arial"/>
          <w:szCs w:val="24"/>
          <w:lang w:eastAsia="zh-CN"/>
        </w:rPr>
        <w:t>Further Discussions of "Minimum SI"</w:t>
      </w:r>
      <w:r w:rsidRPr="006E5DE2">
        <w:rPr>
          <w:rFonts w:ascii="Arial" w:eastAsiaTheme="minorEastAsia" w:hAnsi="Arial"/>
          <w:szCs w:val="24"/>
          <w:lang w:eastAsia="zh-CN"/>
        </w:rPr>
        <w:tab/>
        <w:t>Huawei, HiSilicon</w:t>
      </w:r>
    </w:p>
    <w:p w:rsidR="00BD2452" w:rsidRPr="00B8147B" w:rsidRDefault="00BD2452" w:rsidP="00B8147B">
      <w:pPr>
        <w:overflowPunct w:val="0"/>
        <w:autoSpaceDE w:val="0"/>
        <w:autoSpaceDN w:val="0"/>
        <w:adjustRightInd w:val="0"/>
        <w:textAlignment w:val="baseline"/>
        <w:rPr>
          <w:rFonts w:ascii="Arial" w:eastAsiaTheme="minorEastAsia" w:hAnsi="Arial"/>
          <w:szCs w:val="24"/>
          <w:lang w:val="en-US" w:eastAsia="zh-CN"/>
        </w:rPr>
      </w:pPr>
    </w:p>
    <w:sectPr w:rsidR="00BD2452" w:rsidRPr="00B8147B"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E6C808" w15:done="0"/>
  <w15:commentEx w15:paraId="76187C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9B3" w:rsidRDefault="004F09B3">
      <w:r>
        <w:separator/>
      </w:r>
    </w:p>
  </w:endnote>
  <w:endnote w:type="continuationSeparator" w:id="0">
    <w:p w:rsidR="004F09B3" w:rsidRDefault="004F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9B3" w:rsidRDefault="004F09B3">
      <w:r>
        <w:separator/>
      </w:r>
    </w:p>
  </w:footnote>
  <w:footnote w:type="continuationSeparator" w:id="0">
    <w:p w:rsidR="004F09B3" w:rsidRDefault="004F0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5306C8"/>
    <w:multiLevelType w:val="hybridMultilevel"/>
    <w:tmpl w:val="80F48DDA"/>
    <w:lvl w:ilvl="0" w:tplc="C4404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C22D3F"/>
    <w:multiLevelType w:val="hybridMultilevel"/>
    <w:tmpl w:val="A418D0B0"/>
    <w:lvl w:ilvl="0" w:tplc="107605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4BC402E"/>
    <w:multiLevelType w:val="hybridMultilevel"/>
    <w:tmpl w:val="AE8A7A0C"/>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CA3845"/>
    <w:multiLevelType w:val="hybridMultilevel"/>
    <w:tmpl w:val="BD560032"/>
    <w:lvl w:ilvl="0" w:tplc="B0AC25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403E05"/>
    <w:multiLevelType w:val="hybridMultilevel"/>
    <w:tmpl w:val="2EE2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AF18BF"/>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267B7648"/>
    <w:multiLevelType w:val="hybridMultilevel"/>
    <w:tmpl w:val="171A85DC"/>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8">
    <w:nsid w:val="2DBF3701"/>
    <w:multiLevelType w:val="hybridMultilevel"/>
    <w:tmpl w:val="ADA05680"/>
    <w:lvl w:ilvl="0" w:tplc="726AEA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E052EBD"/>
    <w:multiLevelType w:val="hybridMultilevel"/>
    <w:tmpl w:val="6602FAC4"/>
    <w:lvl w:ilvl="0" w:tplc="E09ECC90">
      <w:numFmt w:val="bullet"/>
      <w:lvlText w:val="•"/>
      <w:lvlJc w:val="left"/>
      <w:pPr>
        <w:ind w:left="960" w:hanging="360"/>
      </w:pPr>
      <w:rPr>
        <w:rFonts w:ascii="MS Mincho" w:eastAsia="MS Mincho" w:hAnsi="MS Mincho"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nsid w:val="315A7F34"/>
    <w:multiLevelType w:val="hybridMultilevel"/>
    <w:tmpl w:val="88209C7A"/>
    <w:lvl w:ilvl="0" w:tplc="C2FCD2AE">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nsid w:val="31AC3D90"/>
    <w:multiLevelType w:val="hybridMultilevel"/>
    <w:tmpl w:val="F2AC6AF2"/>
    <w:lvl w:ilvl="0" w:tplc="C2FCD2AE">
      <w:start w:val="1"/>
      <w:numFmt w:val="bullet"/>
      <w:lvlText w:val="-"/>
      <w:lvlJc w:val="left"/>
      <w:pPr>
        <w:ind w:left="1020" w:hanging="420"/>
      </w:pPr>
      <w:rPr>
        <w:rFonts w:ascii="宋体" w:eastAsia="宋体" w:hAnsi="宋体" w:hint="eastAsia"/>
      </w:rPr>
    </w:lvl>
    <w:lvl w:ilvl="1" w:tplc="C2FCD2AE">
      <w:start w:val="1"/>
      <w:numFmt w:val="bullet"/>
      <w:lvlText w:val="-"/>
      <w:lvlJc w:val="left"/>
      <w:pPr>
        <w:ind w:left="1440" w:hanging="420"/>
      </w:pPr>
      <w:rPr>
        <w:rFonts w:ascii="宋体" w:eastAsia="宋体" w:hAnsi="宋体" w:hint="eastAsia"/>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3CC1CED"/>
    <w:multiLevelType w:val="hybridMultilevel"/>
    <w:tmpl w:val="E13C6356"/>
    <w:lvl w:ilvl="0" w:tplc="C2FCD2AE">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A2A63B9"/>
    <w:multiLevelType w:val="hybridMultilevel"/>
    <w:tmpl w:val="12F81B22"/>
    <w:lvl w:ilvl="0" w:tplc="B8982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D39380E"/>
    <w:multiLevelType w:val="hybridMultilevel"/>
    <w:tmpl w:val="9FF88ED2"/>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3707CD"/>
    <w:multiLevelType w:val="hybridMultilevel"/>
    <w:tmpl w:val="C5364AD4"/>
    <w:lvl w:ilvl="0" w:tplc="B0AC25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1677BFC"/>
    <w:multiLevelType w:val="hybridMultilevel"/>
    <w:tmpl w:val="89E47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CB7E15"/>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B706CB"/>
    <w:multiLevelType w:val="hybridMultilevel"/>
    <w:tmpl w:val="AE8A7A0C"/>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E159A1"/>
    <w:multiLevelType w:val="hybridMultilevel"/>
    <w:tmpl w:val="A08EF68E"/>
    <w:lvl w:ilvl="0" w:tplc="C2FCD2AE">
      <w:start w:val="1"/>
      <w:numFmt w:val="bullet"/>
      <w:lvlText w:val="-"/>
      <w:lvlJc w:val="left"/>
      <w:pPr>
        <w:ind w:left="1020" w:hanging="420"/>
      </w:pPr>
      <w:rPr>
        <w:rFonts w:ascii="宋体" w:eastAsia="宋体" w:hAnsi="宋体" w:hint="eastAsia"/>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95087B"/>
    <w:multiLevelType w:val="hybridMultilevel"/>
    <w:tmpl w:val="2550EC14"/>
    <w:lvl w:ilvl="0" w:tplc="0409000B">
      <w:start w:val="1"/>
      <w:numFmt w:val="bullet"/>
      <w:lvlText w:val=""/>
      <w:lvlJc w:val="left"/>
      <w:pPr>
        <w:tabs>
          <w:tab w:val="num" w:pos="720"/>
        </w:tabs>
        <w:ind w:left="720" w:hanging="360"/>
      </w:pPr>
      <w:rPr>
        <w:rFonts w:ascii="Wingdings" w:hAnsi="Wingdings"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38">
    <w:nsid w:val="70997A57"/>
    <w:multiLevelType w:val="hybridMultilevel"/>
    <w:tmpl w:val="788CF0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0E4456"/>
    <w:multiLevelType w:val="hybridMultilevel"/>
    <w:tmpl w:val="959C037C"/>
    <w:lvl w:ilvl="0" w:tplc="44F27B60">
      <w:start w:val="22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B724A4"/>
    <w:multiLevelType w:val="hybridMultilevel"/>
    <w:tmpl w:val="6D306AB8"/>
    <w:lvl w:ilvl="0" w:tplc="C7F6A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0"/>
  </w:num>
  <w:num w:numId="6">
    <w:abstractNumId w:val="6"/>
  </w:num>
  <w:num w:numId="7">
    <w:abstractNumId w:val="10"/>
  </w:num>
  <w:num w:numId="8">
    <w:abstractNumId w:val="22"/>
  </w:num>
  <w:num w:numId="9">
    <w:abstractNumId w:val="7"/>
  </w:num>
  <w:num w:numId="10">
    <w:abstractNumId w:val="41"/>
  </w:num>
  <w:num w:numId="11">
    <w:abstractNumId w:val="9"/>
  </w:num>
  <w:num w:numId="12">
    <w:abstractNumId w:val="25"/>
  </w:num>
  <w:num w:numId="13">
    <w:abstractNumId w:val="24"/>
  </w:num>
  <w:num w:numId="14">
    <w:abstractNumId w:val="42"/>
  </w:num>
  <w:num w:numId="15">
    <w:abstractNumId w:val="12"/>
  </w:num>
  <w:num w:numId="16">
    <w:abstractNumId w:val="36"/>
  </w:num>
  <w:num w:numId="17">
    <w:abstractNumId w:val="26"/>
  </w:num>
  <w:num w:numId="18">
    <w:abstractNumId w:val="11"/>
  </w:num>
  <w:num w:numId="19">
    <w:abstractNumId w:val="28"/>
  </w:num>
  <w:num w:numId="20">
    <w:abstractNumId w:val="15"/>
  </w:num>
  <w:num w:numId="21">
    <w:abstractNumId w:val="15"/>
  </w:num>
  <w:num w:numId="22">
    <w:abstractNumId w:val="15"/>
  </w:num>
  <w:num w:numId="23">
    <w:abstractNumId w:val="17"/>
  </w:num>
  <w:num w:numId="24">
    <w:abstractNumId w:val="37"/>
  </w:num>
  <w:num w:numId="25">
    <w:abstractNumId w:val="5"/>
  </w:num>
  <w:num w:numId="26">
    <w:abstractNumId w:val="3"/>
  </w:num>
  <w:num w:numId="27">
    <w:abstractNumId w:val="38"/>
  </w:num>
  <w:num w:numId="28">
    <w:abstractNumId w:val="39"/>
  </w:num>
  <w:num w:numId="29">
    <w:abstractNumId w:val="34"/>
  </w:num>
  <w:num w:numId="30">
    <w:abstractNumId w:val="18"/>
  </w:num>
  <w:num w:numId="31">
    <w:abstractNumId w:val="15"/>
  </w:num>
  <w:num w:numId="32">
    <w:abstractNumId w:val="13"/>
  </w:num>
  <w:num w:numId="33">
    <w:abstractNumId w:val="8"/>
  </w:num>
  <w:num w:numId="34">
    <w:abstractNumId w:val="14"/>
  </w:num>
  <w:num w:numId="35">
    <w:abstractNumId w:val="31"/>
  </w:num>
  <w:num w:numId="36">
    <w:abstractNumId w:val="35"/>
  </w:num>
  <w:num w:numId="37">
    <w:abstractNumId w:val="19"/>
  </w:num>
  <w:num w:numId="38">
    <w:abstractNumId w:val="27"/>
  </w:num>
  <w:num w:numId="39">
    <w:abstractNumId w:val="30"/>
  </w:num>
  <w:num w:numId="40">
    <w:abstractNumId w:val="21"/>
  </w:num>
  <w:num w:numId="41">
    <w:abstractNumId w:val="20"/>
  </w:num>
  <w:num w:numId="42">
    <w:abstractNumId w:val="33"/>
  </w:num>
  <w:num w:numId="43">
    <w:abstractNumId w:val="40"/>
  </w:num>
  <w:num w:numId="44">
    <w:abstractNumId w:val="32"/>
  </w:num>
  <w:num w:numId="45">
    <w:abstractNumId w:val="29"/>
  </w:num>
  <w:num w:numId="46">
    <w:abstractNumId w:val="16"/>
  </w:num>
  <w:num w:numId="47">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25013"/>
    <w:rsid w:val="00025638"/>
    <w:rsid w:val="00026E36"/>
    <w:rsid w:val="00030121"/>
    <w:rsid w:val="000305C5"/>
    <w:rsid w:val="00030C4D"/>
    <w:rsid w:val="00030E72"/>
    <w:rsid w:val="000311C0"/>
    <w:rsid w:val="00031BD0"/>
    <w:rsid w:val="00033397"/>
    <w:rsid w:val="0003376D"/>
    <w:rsid w:val="00034647"/>
    <w:rsid w:val="000347D5"/>
    <w:rsid w:val="00034D4E"/>
    <w:rsid w:val="000350F4"/>
    <w:rsid w:val="0003561C"/>
    <w:rsid w:val="0003774C"/>
    <w:rsid w:val="0004005B"/>
    <w:rsid w:val="00040095"/>
    <w:rsid w:val="000416AF"/>
    <w:rsid w:val="00041D58"/>
    <w:rsid w:val="0004310B"/>
    <w:rsid w:val="000436E9"/>
    <w:rsid w:val="0004450E"/>
    <w:rsid w:val="0004550F"/>
    <w:rsid w:val="000464E0"/>
    <w:rsid w:val="00046994"/>
    <w:rsid w:val="00047614"/>
    <w:rsid w:val="000502EC"/>
    <w:rsid w:val="00050887"/>
    <w:rsid w:val="000531D7"/>
    <w:rsid w:val="0005391F"/>
    <w:rsid w:val="00053C61"/>
    <w:rsid w:val="00053CBA"/>
    <w:rsid w:val="0005495D"/>
    <w:rsid w:val="00055A08"/>
    <w:rsid w:val="0006031A"/>
    <w:rsid w:val="0006115F"/>
    <w:rsid w:val="00061AFD"/>
    <w:rsid w:val="00061B07"/>
    <w:rsid w:val="000621DC"/>
    <w:rsid w:val="000634BE"/>
    <w:rsid w:val="00064FC1"/>
    <w:rsid w:val="000654DA"/>
    <w:rsid w:val="000675FD"/>
    <w:rsid w:val="000676BC"/>
    <w:rsid w:val="00067C20"/>
    <w:rsid w:val="0007199C"/>
    <w:rsid w:val="00072295"/>
    <w:rsid w:val="00075B46"/>
    <w:rsid w:val="00080179"/>
    <w:rsid w:val="00080512"/>
    <w:rsid w:val="0008064B"/>
    <w:rsid w:val="0008489D"/>
    <w:rsid w:val="00086C2C"/>
    <w:rsid w:val="00087B11"/>
    <w:rsid w:val="00093DB2"/>
    <w:rsid w:val="00094964"/>
    <w:rsid w:val="000979AE"/>
    <w:rsid w:val="000A0C4C"/>
    <w:rsid w:val="000A72AC"/>
    <w:rsid w:val="000A773F"/>
    <w:rsid w:val="000B0541"/>
    <w:rsid w:val="000B160C"/>
    <w:rsid w:val="000B188D"/>
    <w:rsid w:val="000B1BAD"/>
    <w:rsid w:val="000B3987"/>
    <w:rsid w:val="000B6152"/>
    <w:rsid w:val="000B7452"/>
    <w:rsid w:val="000B7BCF"/>
    <w:rsid w:val="000C17AA"/>
    <w:rsid w:val="000C2AC1"/>
    <w:rsid w:val="000C2B95"/>
    <w:rsid w:val="000C3321"/>
    <w:rsid w:val="000C479C"/>
    <w:rsid w:val="000C5945"/>
    <w:rsid w:val="000C5D51"/>
    <w:rsid w:val="000C64FD"/>
    <w:rsid w:val="000C68DE"/>
    <w:rsid w:val="000C7A22"/>
    <w:rsid w:val="000D1382"/>
    <w:rsid w:val="000D16F8"/>
    <w:rsid w:val="000D232F"/>
    <w:rsid w:val="000D23D4"/>
    <w:rsid w:val="000D2E5C"/>
    <w:rsid w:val="000D5751"/>
    <w:rsid w:val="000D58AB"/>
    <w:rsid w:val="000D59AF"/>
    <w:rsid w:val="000D7C6A"/>
    <w:rsid w:val="000E11A6"/>
    <w:rsid w:val="000E1A46"/>
    <w:rsid w:val="000E49DA"/>
    <w:rsid w:val="000E4EF8"/>
    <w:rsid w:val="000F003B"/>
    <w:rsid w:val="000F1410"/>
    <w:rsid w:val="000F387E"/>
    <w:rsid w:val="000F4E5D"/>
    <w:rsid w:val="000F7E1A"/>
    <w:rsid w:val="0010159D"/>
    <w:rsid w:val="00101C13"/>
    <w:rsid w:val="00102B50"/>
    <w:rsid w:val="00103279"/>
    <w:rsid w:val="00103FD9"/>
    <w:rsid w:val="001044A9"/>
    <w:rsid w:val="00104700"/>
    <w:rsid w:val="00105382"/>
    <w:rsid w:val="00105EE4"/>
    <w:rsid w:val="00115998"/>
    <w:rsid w:val="00116505"/>
    <w:rsid w:val="00117213"/>
    <w:rsid w:val="00120849"/>
    <w:rsid w:val="00121736"/>
    <w:rsid w:val="0012180D"/>
    <w:rsid w:val="00122D33"/>
    <w:rsid w:val="0012397B"/>
    <w:rsid w:val="00123BA3"/>
    <w:rsid w:val="00127382"/>
    <w:rsid w:val="00127966"/>
    <w:rsid w:val="00132221"/>
    <w:rsid w:val="0013410C"/>
    <w:rsid w:val="0013511F"/>
    <w:rsid w:val="001359EF"/>
    <w:rsid w:val="00136C50"/>
    <w:rsid w:val="00137680"/>
    <w:rsid w:val="00137923"/>
    <w:rsid w:val="0014383E"/>
    <w:rsid w:val="001443A3"/>
    <w:rsid w:val="00147252"/>
    <w:rsid w:val="0014763D"/>
    <w:rsid w:val="00154396"/>
    <w:rsid w:val="001544A7"/>
    <w:rsid w:val="001554EF"/>
    <w:rsid w:val="00155C45"/>
    <w:rsid w:val="001561D9"/>
    <w:rsid w:val="00157AAC"/>
    <w:rsid w:val="00157E8C"/>
    <w:rsid w:val="00160055"/>
    <w:rsid w:val="001600B9"/>
    <w:rsid w:val="00162453"/>
    <w:rsid w:val="001625D3"/>
    <w:rsid w:val="00162732"/>
    <w:rsid w:val="00164CE2"/>
    <w:rsid w:val="00167DA4"/>
    <w:rsid w:val="00170869"/>
    <w:rsid w:val="0017187C"/>
    <w:rsid w:val="00172326"/>
    <w:rsid w:val="001735B1"/>
    <w:rsid w:val="00174BF6"/>
    <w:rsid w:val="00175BEC"/>
    <w:rsid w:val="001777C1"/>
    <w:rsid w:val="00177D29"/>
    <w:rsid w:val="001802E7"/>
    <w:rsid w:val="001805A4"/>
    <w:rsid w:val="001835B7"/>
    <w:rsid w:val="00183678"/>
    <w:rsid w:val="00183A6C"/>
    <w:rsid w:val="0018433A"/>
    <w:rsid w:val="001847AA"/>
    <w:rsid w:val="00186205"/>
    <w:rsid w:val="0018760F"/>
    <w:rsid w:val="00191614"/>
    <w:rsid w:val="00194CD0"/>
    <w:rsid w:val="00195C95"/>
    <w:rsid w:val="001A3BB0"/>
    <w:rsid w:val="001A4135"/>
    <w:rsid w:val="001A4A8B"/>
    <w:rsid w:val="001A7C71"/>
    <w:rsid w:val="001B03D8"/>
    <w:rsid w:val="001B0A7C"/>
    <w:rsid w:val="001B16BF"/>
    <w:rsid w:val="001B19F2"/>
    <w:rsid w:val="001B3099"/>
    <w:rsid w:val="001B39D8"/>
    <w:rsid w:val="001B4B4F"/>
    <w:rsid w:val="001B5EBD"/>
    <w:rsid w:val="001B7811"/>
    <w:rsid w:val="001C50DD"/>
    <w:rsid w:val="001D0189"/>
    <w:rsid w:val="001D02B2"/>
    <w:rsid w:val="001D15D8"/>
    <w:rsid w:val="001D197B"/>
    <w:rsid w:val="001D2E00"/>
    <w:rsid w:val="001D4E3D"/>
    <w:rsid w:val="001D5F4E"/>
    <w:rsid w:val="001E0BFB"/>
    <w:rsid w:val="001E2D16"/>
    <w:rsid w:val="001E323F"/>
    <w:rsid w:val="001E525C"/>
    <w:rsid w:val="001E5272"/>
    <w:rsid w:val="001E57E3"/>
    <w:rsid w:val="001F168B"/>
    <w:rsid w:val="001F45B0"/>
    <w:rsid w:val="001F48FC"/>
    <w:rsid w:val="001F5D82"/>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07EF4"/>
    <w:rsid w:val="002108BE"/>
    <w:rsid w:val="00210E31"/>
    <w:rsid w:val="00211184"/>
    <w:rsid w:val="0021131E"/>
    <w:rsid w:val="0021143C"/>
    <w:rsid w:val="00212AFB"/>
    <w:rsid w:val="0021381E"/>
    <w:rsid w:val="002153FF"/>
    <w:rsid w:val="002176BF"/>
    <w:rsid w:val="00217703"/>
    <w:rsid w:val="00223A0B"/>
    <w:rsid w:val="00225E9B"/>
    <w:rsid w:val="0022606D"/>
    <w:rsid w:val="00227673"/>
    <w:rsid w:val="00230146"/>
    <w:rsid w:val="00231E57"/>
    <w:rsid w:val="00235834"/>
    <w:rsid w:val="00236135"/>
    <w:rsid w:val="002364A3"/>
    <w:rsid w:val="0023771C"/>
    <w:rsid w:val="002403F2"/>
    <w:rsid w:val="002415F6"/>
    <w:rsid w:val="00243DF7"/>
    <w:rsid w:val="00247829"/>
    <w:rsid w:val="0025065E"/>
    <w:rsid w:val="0025073B"/>
    <w:rsid w:val="00251364"/>
    <w:rsid w:val="002525DC"/>
    <w:rsid w:val="00253D53"/>
    <w:rsid w:val="00254157"/>
    <w:rsid w:val="00254A68"/>
    <w:rsid w:val="002622AB"/>
    <w:rsid w:val="002625AA"/>
    <w:rsid w:val="00263079"/>
    <w:rsid w:val="002650B3"/>
    <w:rsid w:val="002660EF"/>
    <w:rsid w:val="002664FD"/>
    <w:rsid w:val="002666C6"/>
    <w:rsid w:val="0026760A"/>
    <w:rsid w:val="00267C00"/>
    <w:rsid w:val="002701BA"/>
    <w:rsid w:val="00270361"/>
    <w:rsid w:val="00270392"/>
    <w:rsid w:val="002712D1"/>
    <w:rsid w:val="00280D6A"/>
    <w:rsid w:val="00281A6F"/>
    <w:rsid w:val="00281FD2"/>
    <w:rsid w:val="002820EB"/>
    <w:rsid w:val="002824D9"/>
    <w:rsid w:val="002855BF"/>
    <w:rsid w:val="002866EF"/>
    <w:rsid w:val="00291505"/>
    <w:rsid w:val="00291D64"/>
    <w:rsid w:val="00292FB6"/>
    <w:rsid w:val="0029471A"/>
    <w:rsid w:val="00294800"/>
    <w:rsid w:val="00295394"/>
    <w:rsid w:val="002962F6"/>
    <w:rsid w:val="002966A4"/>
    <w:rsid w:val="00297FCD"/>
    <w:rsid w:val="002A09A8"/>
    <w:rsid w:val="002A1CC6"/>
    <w:rsid w:val="002A353D"/>
    <w:rsid w:val="002A5649"/>
    <w:rsid w:val="002A6310"/>
    <w:rsid w:val="002A733A"/>
    <w:rsid w:val="002B1533"/>
    <w:rsid w:val="002B26B1"/>
    <w:rsid w:val="002B3195"/>
    <w:rsid w:val="002B4B1A"/>
    <w:rsid w:val="002B4DD2"/>
    <w:rsid w:val="002B7B3F"/>
    <w:rsid w:val="002C0EAB"/>
    <w:rsid w:val="002C0EC7"/>
    <w:rsid w:val="002C1DD4"/>
    <w:rsid w:val="002C2863"/>
    <w:rsid w:val="002C494B"/>
    <w:rsid w:val="002C4B99"/>
    <w:rsid w:val="002C4BED"/>
    <w:rsid w:val="002C5CF4"/>
    <w:rsid w:val="002C6985"/>
    <w:rsid w:val="002D2FA3"/>
    <w:rsid w:val="002D59B0"/>
    <w:rsid w:val="002E3333"/>
    <w:rsid w:val="002E4BEC"/>
    <w:rsid w:val="002E4DD2"/>
    <w:rsid w:val="002E4EA6"/>
    <w:rsid w:val="002E52E8"/>
    <w:rsid w:val="002E5658"/>
    <w:rsid w:val="002E5E4B"/>
    <w:rsid w:val="002E5FB1"/>
    <w:rsid w:val="002F01B3"/>
    <w:rsid w:val="002F068F"/>
    <w:rsid w:val="002F082C"/>
    <w:rsid w:val="002F0D22"/>
    <w:rsid w:val="002F396E"/>
    <w:rsid w:val="002F4132"/>
    <w:rsid w:val="002F4B86"/>
    <w:rsid w:val="002F4C4E"/>
    <w:rsid w:val="002F6E94"/>
    <w:rsid w:val="00300CFC"/>
    <w:rsid w:val="00301CCB"/>
    <w:rsid w:val="00302575"/>
    <w:rsid w:val="00304BF3"/>
    <w:rsid w:val="00305BAE"/>
    <w:rsid w:val="00305F23"/>
    <w:rsid w:val="003107FE"/>
    <w:rsid w:val="00311756"/>
    <w:rsid w:val="00311F7E"/>
    <w:rsid w:val="00312292"/>
    <w:rsid w:val="00312DE3"/>
    <w:rsid w:val="003153BC"/>
    <w:rsid w:val="00315925"/>
    <w:rsid w:val="0031637A"/>
    <w:rsid w:val="00316EB0"/>
    <w:rsid w:val="003172DC"/>
    <w:rsid w:val="003216F2"/>
    <w:rsid w:val="00321B09"/>
    <w:rsid w:val="0032249F"/>
    <w:rsid w:val="00324D0C"/>
    <w:rsid w:val="00324E00"/>
    <w:rsid w:val="00326069"/>
    <w:rsid w:val="00326283"/>
    <w:rsid w:val="003262AD"/>
    <w:rsid w:val="00326507"/>
    <w:rsid w:val="0032725A"/>
    <w:rsid w:val="00327BF9"/>
    <w:rsid w:val="00331FE4"/>
    <w:rsid w:val="0033284B"/>
    <w:rsid w:val="00332D40"/>
    <w:rsid w:val="00333977"/>
    <w:rsid w:val="00334231"/>
    <w:rsid w:val="00334704"/>
    <w:rsid w:val="003408E8"/>
    <w:rsid w:val="00341047"/>
    <w:rsid w:val="00342A35"/>
    <w:rsid w:val="00347B6B"/>
    <w:rsid w:val="00350917"/>
    <w:rsid w:val="003520EB"/>
    <w:rsid w:val="003523D2"/>
    <w:rsid w:val="0035284E"/>
    <w:rsid w:val="00352C96"/>
    <w:rsid w:val="003539FE"/>
    <w:rsid w:val="0035462D"/>
    <w:rsid w:val="00355E81"/>
    <w:rsid w:val="0036260E"/>
    <w:rsid w:val="00362EE0"/>
    <w:rsid w:val="0036674E"/>
    <w:rsid w:val="00367880"/>
    <w:rsid w:val="003679D1"/>
    <w:rsid w:val="00370F5E"/>
    <w:rsid w:val="00371A02"/>
    <w:rsid w:val="003726C1"/>
    <w:rsid w:val="003731BB"/>
    <w:rsid w:val="003738F7"/>
    <w:rsid w:val="00374039"/>
    <w:rsid w:val="00377915"/>
    <w:rsid w:val="00380617"/>
    <w:rsid w:val="0038076B"/>
    <w:rsid w:val="00380F85"/>
    <w:rsid w:val="00381EFD"/>
    <w:rsid w:val="00382884"/>
    <w:rsid w:val="00392B0D"/>
    <w:rsid w:val="00392EC0"/>
    <w:rsid w:val="00393B5C"/>
    <w:rsid w:val="00393DE9"/>
    <w:rsid w:val="00394E75"/>
    <w:rsid w:val="00395841"/>
    <w:rsid w:val="00395843"/>
    <w:rsid w:val="00395E28"/>
    <w:rsid w:val="003A014E"/>
    <w:rsid w:val="003A0881"/>
    <w:rsid w:val="003A08DF"/>
    <w:rsid w:val="003A0E9A"/>
    <w:rsid w:val="003A1DC1"/>
    <w:rsid w:val="003A1FC0"/>
    <w:rsid w:val="003A289E"/>
    <w:rsid w:val="003A417A"/>
    <w:rsid w:val="003A504C"/>
    <w:rsid w:val="003A57BB"/>
    <w:rsid w:val="003A6933"/>
    <w:rsid w:val="003B01E4"/>
    <w:rsid w:val="003B0344"/>
    <w:rsid w:val="003B102D"/>
    <w:rsid w:val="003B28E2"/>
    <w:rsid w:val="003B301F"/>
    <w:rsid w:val="003B34C8"/>
    <w:rsid w:val="003B3E00"/>
    <w:rsid w:val="003B4A31"/>
    <w:rsid w:val="003B50C7"/>
    <w:rsid w:val="003B53E7"/>
    <w:rsid w:val="003B77A1"/>
    <w:rsid w:val="003C5C02"/>
    <w:rsid w:val="003C69FF"/>
    <w:rsid w:val="003C7655"/>
    <w:rsid w:val="003D02C7"/>
    <w:rsid w:val="003D03B6"/>
    <w:rsid w:val="003D05E1"/>
    <w:rsid w:val="003D09E5"/>
    <w:rsid w:val="003D16F6"/>
    <w:rsid w:val="003D451A"/>
    <w:rsid w:val="003D4EE5"/>
    <w:rsid w:val="003D727F"/>
    <w:rsid w:val="003D76A1"/>
    <w:rsid w:val="003E0230"/>
    <w:rsid w:val="003E0F74"/>
    <w:rsid w:val="003E16BE"/>
    <w:rsid w:val="003E4BC7"/>
    <w:rsid w:val="003E53C9"/>
    <w:rsid w:val="003E57B6"/>
    <w:rsid w:val="003E583F"/>
    <w:rsid w:val="003E5ADC"/>
    <w:rsid w:val="003E66D6"/>
    <w:rsid w:val="003F05B8"/>
    <w:rsid w:val="003F09B9"/>
    <w:rsid w:val="003F0DFA"/>
    <w:rsid w:val="003F1B58"/>
    <w:rsid w:val="003F26AD"/>
    <w:rsid w:val="003F2B60"/>
    <w:rsid w:val="003F362E"/>
    <w:rsid w:val="003F3D86"/>
    <w:rsid w:val="003F659D"/>
    <w:rsid w:val="00400026"/>
    <w:rsid w:val="0040020F"/>
    <w:rsid w:val="00401855"/>
    <w:rsid w:val="00401F0F"/>
    <w:rsid w:val="00403354"/>
    <w:rsid w:val="00405187"/>
    <w:rsid w:val="004068B1"/>
    <w:rsid w:val="004101AE"/>
    <w:rsid w:val="004104A4"/>
    <w:rsid w:val="00410C3C"/>
    <w:rsid w:val="004115D6"/>
    <w:rsid w:val="004123FF"/>
    <w:rsid w:val="004126A1"/>
    <w:rsid w:val="00412D4A"/>
    <w:rsid w:val="00413D76"/>
    <w:rsid w:val="00415BA7"/>
    <w:rsid w:val="00416477"/>
    <w:rsid w:val="004170C4"/>
    <w:rsid w:val="004174F0"/>
    <w:rsid w:val="0042142B"/>
    <w:rsid w:val="0042182D"/>
    <w:rsid w:val="00423720"/>
    <w:rsid w:val="004238AD"/>
    <w:rsid w:val="00425283"/>
    <w:rsid w:val="004254AB"/>
    <w:rsid w:val="00427F1B"/>
    <w:rsid w:val="00431165"/>
    <w:rsid w:val="00431659"/>
    <w:rsid w:val="00432225"/>
    <w:rsid w:val="00433346"/>
    <w:rsid w:val="004375A9"/>
    <w:rsid w:val="00437EA0"/>
    <w:rsid w:val="00443E17"/>
    <w:rsid w:val="004446E6"/>
    <w:rsid w:val="004479B2"/>
    <w:rsid w:val="004514F9"/>
    <w:rsid w:val="004579C7"/>
    <w:rsid w:val="00462FD4"/>
    <w:rsid w:val="0046305B"/>
    <w:rsid w:val="00464A2A"/>
    <w:rsid w:val="00467084"/>
    <w:rsid w:val="004670A1"/>
    <w:rsid w:val="00467512"/>
    <w:rsid w:val="004723AF"/>
    <w:rsid w:val="004752A4"/>
    <w:rsid w:val="00475FEC"/>
    <w:rsid w:val="004775FF"/>
    <w:rsid w:val="00480968"/>
    <w:rsid w:val="00481164"/>
    <w:rsid w:val="00481C59"/>
    <w:rsid w:val="00484370"/>
    <w:rsid w:val="004874C1"/>
    <w:rsid w:val="00487950"/>
    <w:rsid w:val="00490AC3"/>
    <w:rsid w:val="00492ED3"/>
    <w:rsid w:val="00492F88"/>
    <w:rsid w:val="004947AF"/>
    <w:rsid w:val="00494EAD"/>
    <w:rsid w:val="0049511F"/>
    <w:rsid w:val="004970E8"/>
    <w:rsid w:val="00497C74"/>
    <w:rsid w:val="004A1BBC"/>
    <w:rsid w:val="004A20A5"/>
    <w:rsid w:val="004A3E66"/>
    <w:rsid w:val="004A400A"/>
    <w:rsid w:val="004A40BF"/>
    <w:rsid w:val="004A41DB"/>
    <w:rsid w:val="004B33C5"/>
    <w:rsid w:val="004B3701"/>
    <w:rsid w:val="004B43ED"/>
    <w:rsid w:val="004B49CF"/>
    <w:rsid w:val="004B526E"/>
    <w:rsid w:val="004B54B3"/>
    <w:rsid w:val="004B5B8F"/>
    <w:rsid w:val="004B66C4"/>
    <w:rsid w:val="004B6F48"/>
    <w:rsid w:val="004C24AD"/>
    <w:rsid w:val="004C3302"/>
    <w:rsid w:val="004C36C2"/>
    <w:rsid w:val="004C41AE"/>
    <w:rsid w:val="004C57F8"/>
    <w:rsid w:val="004C5916"/>
    <w:rsid w:val="004C724B"/>
    <w:rsid w:val="004D1BA1"/>
    <w:rsid w:val="004D2101"/>
    <w:rsid w:val="004D3578"/>
    <w:rsid w:val="004D380D"/>
    <w:rsid w:val="004D3D95"/>
    <w:rsid w:val="004D4E8D"/>
    <w:rsid w:val="004D54DE"/>
    <w:rsid w:val="004D62EA"/>
    <w:rsid w:val="004D6ED8"/>
    <w:rsid w:val="004D74CD"/>
    <w:rsid w:val="004D74D9"/>
    <w:rsid w:val="004E064F"/>
    <w:rsid w:val="004E0E9E"/>
    <w:rsid w:val="004E1955"/>
    <w:rsid w:val="004E213A"/>
    <w:rsid w:val="004E28A5"/>
    <w:rsid w:val="004E4F32"/>
    <w:rsid w:val="004E664E"/>
    <w:rsid w:val="004E6D71"/>
    <w:rsid w:val="004E7A00"/>
    <w:rsid w:val="004F09B3"/>
    <w:rsid w:val="004F0A4A"/>
    <w:rsid w:val="004F1B24"/>
    <w:rsid w:val="004F2187"/>
    <w:rsid w:val="004F39E5"/>
    <w:rsid w:val="004F3CE7"/>
    <w:rsid w:val="004F503D"/>
    <w:rsid w:val="004F7CE0"/>
    <w:rsid w:val="00500315"/>
    <w:rsid w:val="005003DB"/>
    <w:rsid w:val="00501502"/>
    <w:rsid w:val="00503171"/>
    <w:rsid w:val="00504745"/>
    <w:rsid w:val="00504B79"/>
    <w:rsid w:val="00505944"/>
    <w:rsid w:val="00505D47"/>
    <w:rsid w:val="00505EAB"/>
    <w:rsid w:val="005063A4"/>
    <w:rsid w:val="00510C6C"/>
    <w:rsid w:val="00512875"/>
    <w:rsid w:val="0051295B"/>
    <w:rsid w:val="0051348F"/>
    <w:rsid w:val="005146D5"/>
    <w:rsid w:val="00514E4E"/>
    <w:rsid w:val="0051573F"/>
    <w:rsid w:val="00516283"/>
    <w:rsid w:val="005168B6"/>
    <w:rsid w:val="00516BA0"/>
    <w:rsid w:val="00521461"/>
    <w:rsid w:val="00523D6F"/>
    <w:rsid w:val="0052553D"/>
    <w:rsid w:val="00525BA7"/>
    <w:rsid w:val="005268C9"/>
    <w:rsid w:val="00527F2F"/>
    <w:rsid w:val="005315F7"/>
    <w:rsid w:val="00531F2E"/>
    <w:rsid w:val="005324A9"/>
    <w:rsid w:val="00533DF2"/>
    <w:rsid w:val="00534A60"/>
    <w:rsid w:val="00535EB5"/>
    <w:rsid w:val="005364C8"/>
    <w:rsid w:val="00536B2B"/>
    <w:rsid w:val="00537881"/>
    <w:rsid w:val="0054026C"/>
    <w:rsid w:val="00541B47"/>
    <w:rsid w:val="00541DCD"/>
    <w:rsid w:val="00543E6C"/>
    <w:rsid w:val="00550376"/>
    <w:rsid w:val="005520D2"/>
    <w:rsid w:val="00552227"/>
    <w:rsid w:val="005524BC"/>
    <w:rsid w:val="00553146"/>
    <w:rsid w:val="00553C31"/>
    <w:rsid w:val="00553D4E"/>
    <w:rsid w:val="00554326"/>
    <w:rsid w:val="00555AD3"/>
    <w:rsid w:val="005570FB"/>
    <w:rsid w:val="005601B2"/>
    <w:rsid w:val="00562B89"/>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8609C"/>
    <w:rsid w:val="00590D7B"/>
    <w:rsid w:val="005918F4"/>
    <w:rsid w:val="00594A29"/>
    <w:rsid w:val="00595ED3"/>
    <w:rsid w:val="005970DC"/>
    <w:rsid w:val="005A1616"/>
    <w:rsid w:val="005A4890"/>
    <w:rsid w:val="005A549B"/>
    <w:rsid w:val="005A5C68"/>
    <w:rsid w:val="005B1974"/>
    <w:rsid w:val="005B3292"/>
    <w:rsid w:val="005B4A78"/>
    <w:rsid w:val="005B5454"/>
    <w:rsid w:val="005B5623"/>
    <w:rsid w:val="005B65DB"/>
    <w:rsid w:val="005B72B0"/>
    <w:rsid w:val="005B76FB"/>
    <w:rsid w:val="005B78F8"/>
    <w:rsid w:val="005C0564"/>
    <w:rsid w:val="005C15A6"/>
    <w:rsid w:val="005C226B"/>
    <w:rsid w:val="005C3EEF"/>
    <w:rsid w:val="005C4378"/>
    <w:rsid w:val="005C6875"/>
    <w:rsid w:val="005D0738"/>
    <w:rsid w:val="005D0F35"/>
    <w:rsid w:val="005D1268"/>
    <w:rsid w:val="005D213F"/>
    <w:rsid w:val="005D3CD7"/>
    <w:rsid w:val="005D3CEA"/>
    <w:rsid w:val="005D41FD"/>
    <w:rsid w:val="005D578C"/>
    <w:rsid w:val="005D6FC0"/>
    <w:rsid w:val="005E0152"/>
    <w:rsid w:val="005E2CED"/>
    <w:rsid w:val="005E3455"/>
    <w:rsid w:val="005E64E1"/>
    <w:rsid w:val="005E6500"/>
    <w:rsid w:val="005F2134"/>
    <w:rsid w:val="005F39A3"/>
    <w:rsid w:val="005F5C42"/>
    <w:rsid w:val="005F5E36"/>
    <w:rsid w:val="005F5EB6"/>
    <w:rsid w:val="005F64FA"/>
    <w:rsid w:val="005F651E"/>
    <w:rsid w:val="005F6A17"/>
    <w:rsid w:val="005F6D32"/>
    <w:rsid w:val="005F6F3B"/>
    <w:rsid w:val="005F7721"/>
    <w:rsid w:val="00602654"/>
    <w:rsid w:val="006037F6"/>
    <w:rsid w:val="0060429E"/>
    <w:rsid w:val="00604D14"/>
    <w:rsid w:val="00605756"/>
    <w:rsid w:val="00605A18"/>
    <w:rsid w:val="00606C35"/>
    <w:rsid w:val="00610DD1"/>
    <w:rsid w:val="00611566"/>
    <w:rsid w:val="006131A7"/>
    <w:rsid w:val="00613A3C"/>
    <w:rsid w:val="0062068C"/>
    <w:rsid w:val="006210CF"/>
    <w:rsid w:val="00621232"/>
    <w:rsid w:val="00621492"/>
    <w:rsid w:val="0062378B"/>
    <w:rsid w:val="00625EF2"/>
    <w:rsid w:val="00627424"/>
    <w:rsid w:val="00627C72"/>
    <w:rsid w:val="00632971"/>
    <w:rsid w:val="006344E4"/>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6597"/>
    <w:rsid w:val="0065114B"/>
    <w:rsid w:val="00651E1E"/>
    <w:rsid w:val="00652159"/>
    <w:rsid w:val="0065258E"/>
    <w:rsid w:val="00654C43"/>
    <w:rsid w:val="006576BB"/>
    <w:rsid w:val="00661073"/>
    <w:rsid w:val="00662BB4"/>
    <w:rsid w:val="00664958"/>
    <w:rsid w:val="00664DC4"/>
    <w:rsid w:val="00665BE3"/>
    <w:rsid w:val="006664CA"/>
    <w:rsid w:val="00670D17"/>
    <w:rsid w:val="00671593"/>
    <w:rsid w:val="00672DD3"/>
    <w:rsid w:val="00673DA5"/>
    <w:rsid w:val="00674A37"/>
    <w:rsid w:val="00675E62"/>
    <w:rsid w:val="006778DA"/>
    <w:rsid w:val="006803A9"/>
    <w:rsid w:val="00680F27"/>
    <w:rsid w:val="00682DB1"/>
    <w:rsid w:val="00686A67"/>
    <w:rsid w:val="00687F04"/>
    <w:rsid w:val="00690DC9"/>
    <w:rsid w:val="00693169"/>
    <w:rsid w:val="00693426"/>
    <w:rsid w:val="00695FE2"/>
    <w:rsid w:val="00697F47"/>
    <w:rsid w:val="006A161A"/>
    <w:rsid w:val="006A16B1"/>
    <w:rsid w:val="006A1844"/>
    <w:rsid w:val="006A20CA"/>
    <w:rsid w:val="006A3000"/>
    <w:rsid w:val="006A7254"/>
    <w:rsid w:val="006B2E32"/>
    <w:rsid w:val="006B5D30"/>
    <w:rsid w:val="006B6292"/>
    <w:rsid w:val="006B6D42"/>
    <w:rsid w:val="006C0D25"/>
    <w:rsid w:val="006C20F8"/>
    <w:rsid w:val="006C2940"/>
    <w:rsid w:val="006C2B70"/>
    <w:rsid w:val="006C304D"/>
    <w:rsid w:val="006C4159"/>
    <w:rsid w:val="006C4D4B"/>
    <w:rsid w:val="006C7A16"/>
    <w:rsid w:val="006C7EC2"/>
    <w:rsid w:val="006D0EE4"/>
    <w:rsid w:val="006D123C"/>
    <w:rsid w:val="006D1CDD"/>
    <w:rsid w:val="006D1E24"/>
    <w:rsid w:val="006D22F1"/>
    <w:rsid w:val="006D24EA"/>
    <w:rsid w:val="006D278F"/>
    <w:rsid w:val="006D2F2B"/>
    <w:rsid w:val="006D33E6"/>
    <w:rsid w:val="006D3682"/>
    <w:rsid w:val="006D56DB"/>
    <w:rsid w:val="006D5A2B"/>
    <w:rsid w:val="006D5CCE"/>
    <w:rsid w:val="006D65D6"/>
    <w:rsid w:val="006E029A"/>
    <w:rsid w:val="006E1B41"/>
    <w:rsid w:val="006E2465"/>
    <w:rsid w:val="006E2738"/>
    <w:rsid w:val="006E2C98"/>
    <w:rsid w:val="006E2F09"/>
    <w:rsid w:val="006E44E6"/>
    <w:rsid w:val="006E5508"/>
    <w:rsid w:val="006E5DAB"/>
    <w:rsid w:val="006E5DE2"/>
    <w:rsid w:val="006E77BE"/>
    <w:rsid w:val="006F0A23"/>
    <w:rsid w:val="006F0C56"/>
    <w:rsid w:val="006F3F50"/>
    <w:rsid w:val="006F53F3"/>
    <w:rsid w:val="006F6972"/>
    <w:rsid w:val="006F755D"/>
    <w:rsid w:val="007016A1"/>
    <w:rsid w:val="00705C37"/>
    <w:rsid w:val="007141FC"/>
    <w:rsid w:val="007145EA"/>
    <w:rsid w:val="007149FF"/>
    <w:rsid w:val="00715927"/>
    <w:rsid w:val="00716765"/>
    <w:rsid w:val="00721B21"/>
    <w:rsid w:val="00721C1E"/>
    <w:rsid w:val="00727345"/>
    <w:rsid w:val="00727957"/>
    <w:rsid w:val="00727D3A"/>
    <w:rsid w:val="0073100C"/>
    <w:rsid w:val="00734A5B"/>
    <w:rsid w:val="00734F32"/>
    <w:rsid w:val="00735860"/>
    <w:rsid w:val="00735C5A"/>
    <w:rsid w:val="007366E0"/>
    <w:rsid w:val="00740D02"/>
    <w:rsid w:val="007413A2"/>
    <w:rsid w:val="007418E3"/>
    <w:rsid w:val="00744E76"/>
    <w:rsid w:val="00746CBA"/>
    <w:rsid w:val="0075366B"/>
    <w:rsid w:val="00753BB0"/>
    <w:rsid w:val="0075452B"/>
    <w:rsid w:val="00757BF5"/>
    <w:rsid w:val="00757D40"/>
    <w:rsid w:val="00760928"/>
    <w:rsid w:val="00760A7B"/>
    <w:rsid w:val="00760C39"/>
    <w:rsid w:val="007617D6"/>
    <w:rsid w:val="00761EF7"/>
    <w:rsid w:val="00763623"/>
    <w:rsid w:val="00763C12"/>
    <w:rsid w:val="0076452A"/>
    <w:rsid w:val="00766CE8"/>
    <w:rsid w:val="00767383"/>
    <w:rsid w:val="0077001A"/>
    <w:rsid w:val="0077237E"/>
    <w:rsid w:val="00772E60"/>
    <w:rsid w:val="007734C5"/>
    <w:rsid w:val="00774E61"/>
    <w:rsid w:val="007765CE"/>
    <w:rsid w:val="0077661C"/>
    <w:rsid w:val="00780824"/>
    <w:rsid w:val="00781371"/>
    <w:rsid w:val="00781CC8"/>
    <w:rsid w:val="00781F0F"/>
    <w:rsid w:val="00782D14"/>
    <w:rsid w:val="007853B3"/>
    <w:rsid w:val="00785DB1"/>
    <w:rsid w:val="00786476"/>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39B7"/>
    <w:rsid w:val="007A69BF"/>
    <w:rsid w:val="007A7050"/>
    <w:rsid w:val="007A7ADC"/>
    <w:rsid w:val="007B3DFF"/>
    <w:rsid w:val="007B51BF"/>
    <w:rsid w:val="007B60FC"/>
    <w:rsid w:val="007B7578"/>
    <w:rsid w:val="007B779D"/>
    <w:rsid w:val="007B7FF3"/>
    <w:rsid w:val="007C095F"/>
    <w:rsid w:val="007C0E62"/>
    <w:rsid w:val="007C101F"/>
    <w:rsid w:val="007C1D88"/>
    <w:rsid w:val="007C288E"/>
    <w:rsid w:val="007C2D08"/>
    <w:rsid w:val="007C626F"/>
    <w:rsid w:val="007D080C"/>
    <w:rsid w:val="007D08A7"/>
    <w:rsid w:val="007D150E"/>
    <w:rsid w:val="007D1D68"/>
    <w:rsid w:val="007D4304"/>
    <w:rsid w:val="007D72C5"/>
    <w:rsid w:val="007D7AE7"/>
    <w:rsid w:val="007D7B7E"/>
    <w:rsid w:val="007E0F66"/>
    <w:rsid w:val="007E18FE"/>
    <w:rsid w:val="007E1DF8"/>
    <w:rsid w:val="007E1F2A"/>
    <w:rsid w:val="007E2C01"/>
    <w:rsid w:val="007E4CCC"/>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30A"/>
    <w:rsid w:val="00813A6E"/>
    <w:rsid w:val="008215B3"/>
    <w:rsid w:val="00824FC3"/>
    <w:rsid w:val="0082579B"/>
    <w:rsid w:val="008276E5"/>
    <w:rsid w:val="00832784"/>
    <w:rsid w:val="00833626"/>
    <w:rsid w:val="00835EAD"/>
    <w:rsid w:val="0083635E"/>
    <w:rsid w:val="008369E0"/>
    <w:rsid w:val="008407A9"/>
    <w:rsid w:val="008420B9"/>
    <w:rsid w:val="00843766"/>
    <w:rsid w:val="008437B6"/>
    <w:rsid w:val="008447AF"/>
    <w:rsid w:val="00845B18"/>
    <w:rsid w:val="008501CC"/>
    <w:rsid w:val="008504AF"/>
    <w:rsid w:val="00851A34"/>
    <w:rsid w:val="0085366C"/>
    <w:rsid w:val="00853EF1"/>
    <w:rsid w:val="00854E8D"/>
    <w:rsid w:val="00855046"/>
    <w:rsid w:val="00855E15"/>
    <w:rsid w:val="00856EF3"/>
    <w:rsid w:val="008602D3"/>
    <w:rsid w:val="00860F46"/>
    <w:rsid w:val="0086236F"/>
    <w:rsid w:val="00863134"/>
    <w:rsid w:val="0086417E"/>
    <w:rsid w:val="008643B1"/>
    <w:rsid w:val="0086675C"/>
    <w:rsid w:val="00866BB5"/>
    <w:rsid w:val="00867814"/>
    <w:rsid w:val="00870283"/>
    <w:rsid w:val="00873655"/>
    <w:rsid w:val="00873BFC"/>
    <w:rsid w:val="00874676"/>
    <w:rsid w:val="0087668A"/>
    <w:rsid w:val="008768CA"/>
    <w:rsid w:val="0087752E"/>
    <w:rsid w:val="00877C0F"/>
    <w:rsid w:val="00877C65"/>
    <w:rsid w:val="00877D6E"/>
    <w:rsid w:val="0088031C"/>
    <w:rsid w:val="00880428"/>
    <w:rsid w:val="00880559"/>
    <w:rsid w:val="0088587C"/>
    <w:rsid w:val="00886BE7"/>
    <w:rsid w:val="00890EBD"/>
    <w:rsid w:val="00892E1C"/>
    <w:rsid w:val="00893C5C"/>
    <w:rsid w:val="0089567F"/>
    <w:rsid w:val="0089755E"/>
    <w:rsid w:val="008A08E5"/>
    <w:rsid w:val="008A0F29"/>
    <w:rsid w:val="008A15F7"/>
    <w:rsid w:val="008A48B6"/>
    <w:rsid w:val="008A4B60"/>
    <w:rsid w:val="008B05C4"/>
    <w:rsid w:val="008B0A62"/>
    <w:rsid w:val="008B0F46"/>
    <w:rsid w:val="008B15E4"/>
    <w:rsid w:val="008B3387"/>
    <w:rsid w:val="008B4F8A"/>
    <w:rsid w:val="008B52AD"/>
    <w:rsid w:val="008B7D86"/>
    <w:rsid w:val="008C1807"/>
    <w:rsid w:val="008C244E"/>
    <w:rsid w:val="008C5EC5"/>
    <w:rsid w:val="008D0C27"/>
    <w:rsid w:val="008D0FA8"/>
    <w:rsid w:val="008D1624"/>
    <w:rsid w:val="008D2E9F"/>
    <w:rsid w:val="008D348D"/>
    <w:rsid w:val="008D38CD"/>
    <w:rsid w:val="008D3E9D"/>
    <w:rsid w:val="008D5D2C"/>
    <w:rsid w:val="008E00BB"/>
    <w:rsid w:val="008E1BC7"/>
    <w:rsid w:val="008E229B"/>
    <w:rsid w:val="008E43F3"/>
    <w:rsid w:val="008E5066"/>
    <w:rsid w:val="008E5D85"/>
    <w:rsid w:val="008E606A"/>
    <w:rsid w:val="008E73E6"/>
    <w:rsid w:val="008F1731"/>
    <w:rsid w:val="008F191B"/>
    <w:rsid w:val="008F238B"/>
    <w:rsid w:val="008F3303"/>
    <w:rsid w:val="008F41B5"/>
    <w:rsid w:val="008F4AC9"/>
    <w:rsid w:val="008F4B81"/>
    <w:rsid w:val="008F6882"/>
    <w:rsid w:val="008F6EAA"/>
    <w:rsid w:val="008F749F"/>
    <w:rsid w:val="009006D7"/>
    <w:rsid w:val="00900B11"/>
    <w:rsid w:val="009016F7"/>
    <w:rsid w:val="0090271F"/>
    <w:rsid w:val="00902F91"/>
    <w:rsid w:val="009030EF"/>
    <w:rsid w:val="00903E2A"/>
    <w:rsid w:val="0090442B"/>
    <w:rsid w:val="009046C2"/>
    <w:rsid w:val="00906106"/>
    <w:rsid w:val="00907479"/>
    <w:rsid w:val="0091006A"/>
    <w:rsid w:val="00910415"/>
    <w:rsid w:val="00911688"/>
    <w:rsid w:val="00911BA9"/>
    <w:rsid w:val="0091249B"/>
    <w:rsid w:val="00912BF2"/>
    <w:rsid w:val="00916C24"/>
    <w:rsid w:val="009178DA"/>
    <w:rsid w:val="0092023F"/>
    <w:rsid w:val="00920A73"/>
    <w:rsid w:val="00923A83"/>
    <w:rsid w:val="00923F6E"/>
    <w:rsid w:val="00925B35"/>
    <w:rsid w:val="0092619C"/>
    <w:rsid w:val="00927687"/>
    <w:rsid w:val="00930E16"/>
    <w:rsid w:val="0093166B"/>
    <w:rsid w:val="00932033"/>
    <w:rsid w:val="00932079"/>
    <w:rsid w:val="00933F02"/>
    <w:rsid w:val="00934884"/>
    <w:rsid w:val="00934B6B"/>
    <w:rsid w:val="00935668"/>
    <w:rsid w:val="00935A2F"/>
    <w:rsid w:val="00936C92"/>
    <w:rsid w:val="00937C1A"/>
    <w:rsid w:val="00937C38"/>
    <w:rsid w:val="00941AC6"/>
    <w:rsid w:val="0094221C"/>
    <w:rsid w:val="00942A21"/>
    <w:rsid w:val="00942DCD"/>
    <w:rsid w:val="00942EC2"/>
    <w:rsid w:val="00943450"/>
    <w:rsid w:val="00943A72"/>
    <w:rsid w:val="00944FED"/>
    <w:rsid w:val="00946DB9"/>
    <w:rsid w:val="009524ED"/>
    <w:rsid w:val="00952BA3"/>
    <w:rsid w:val="009531C8"/>
    <w:rsid w:val="0095531C"/>
    <w:rsid w:val="00955B8D"/>
    <w:rsid w:val="00957929"/>
    <w:rsid w:val="00960738"/>
    <w:rsid w:val="00965492"/>
    <w:rsid w:val="009675EE"/>
    <w:rsid w:val="00971F09"/>
    <w:rsid w:val="009720FA"/>
    <w:rsid w:val="00972785"/>
    <w:rsid w:val="009728A6"/>
    <w:rsid w:val="0097477A"/>
    <w:rsid w:val="00977568"/>
    <w:rsid w:val="009778FE"/>
    <w:rsid w:val="00977B9A"/>
    <w:rsid w:val="00980682"/>
    <w:rsid w:val="00982B95"/>
    <w:rsid w:val="009875AC"/>
    <w:rsid w:val="00990FF9"/>
    <w:rsid w:val="00991F97"/>
    <w:rsid w:val="00992DA1"/>
    <w:rsid w:val="00993129"/>
    <w:rsid w:val="009947F3"/>
    <w:rsid w:val="00994BF0"/>
    <w:rsid w:val="0099571B"/>
    <w:rsid w:val="00995B70"/>
    <w:rsid w:val="00996B82"/>
    <w:rsid w:val="00997D91"/>
    <w:rsid w:val="00997D94"/>
    <w:rsid w:val="009A080E"/>
    <w:rsid w:val="009A2784"/>
    <w:rsid w:val="009A2F34"/>
    <w:rsid w:val="009A60AD"/>
    <w:rsid w:val="009B0C84"/>
    <w:rsid w:val="009B11BA"/>
    <w:rsid w:val="009B17A8"/>
    <w:rsid w:val="009B1DCE"/>
    <w:rsid w:val="009B1EF1"/>
    <w:rsid w:val="009B33C7"/>
    <w:rsid w:val="009B57EA"/>
    <w:rsid w:val="009B633D"/>
    <w:rsid w:val="009B676E"/>
    <w:rsid w:val="009B78D4"/>
    <w:rsid w:val="009C0CE3"/>
    <w:rsid w:val="009C150F"/>
    <w:rsid w:val="009C1BA6"/>
    <w:rsid w:val="009C2711"/>
    <w:rsid w:val="009C30D7"/>
    <w:rsid w:val="009C395D"/>
    <w:rsid w:val="009C567E"/>
    <w:rsid w:val="009C64CF"/>
    <w:rsid w:val="009D1423"/>
    <w:rsid w:val="009D256D"/>
    <w:rsid w:val="009D54FD"/>
    <w:rsid w:val="009D6549"/>
    <w:rsid w:val="009E0E63"/>
    <w:rsid w:val="009E142D"/>
    <w:rsid w:val="009E186E"/>
    <w:rsid w:val="009E282D"/>
    <w:rsid w:val="009E4278"/>
    <w:rsid w:val="009E6ADF"/>
    <w:rsid w:val="009E7D58"/>
    <w:rsid w:val="009F07C9"/>
    <w:rsid w:val="009F78DD"/>
    <w:rsid w:val="00A00291"/>
    <w:rsid w:val="00A004D4"/>
    <w:rsid w:val="00A00E2E"/>
    <w:rsid w:val="00A013BB"/>
    <w:rsid w:val="00A019DB"/>
    <w:rsid w:val="00A01A5E"/>
    <w:rsid w:val="00A0228B"/>
    <w:rsid w:val="00A0300B"/>
    <w:rsid w:val="00A0303C"/>
    <w:rsid w:val="00A0423C"/>
    <w:rsid w:val="00A059F2"/>
    <w:rsid w:val="00A06B61"/>
    <w:rsid w:val="00A10F02"/>
    <w:rsid w:val="00A10F0A"/>
    <w:rsid w:val="00A119B7"/>
    <w:rsid w:val="00A12DF2"/>
    <w:rsid w:val="00A15377"/>
    <w:rsid w:val="00A15901"/>
    <w:rsid w:val="00A169E1"/>
    <w:rsid w:val="00A16F44"/>
    <w:rsid w:val="00A1796E"/>
    <w:rsid w:val="00A17A00"/>
    <w:rsid w:val="00A17A50"/>
    <w:rsid w:val="00A2022F"/>
    <w:rsid w:val="00A21916"/>
    <w:rsid w:val="00A24E69"/>
    <w:rsid w:val="00A25246"/>
    <w:rsid w:val="00A27664"/>
    <w:rsid w:val="00A300FD"/>
    <w:rsid w:val="00A30569"/>
    <w:rsid w:val="00A3060E"/>
    <w:rsid w:val="00A31757"/>
    <w:rsid w:val="00A344E2"/>
    <w:rsid w:val="00A37125"/>
    <w:rsid w:val="00A377DE"/>
    <w:rsid w:val="00A40411"/>
    <w:rsid w:val="00A41DDF"/>
    <w:rsid w:val="00A42793"/>
    <w:rsid w:val="00A43F9E"/>
    <w:rsid w:val="00A44C95"/>
    <w:rsid w:val="00A44FB4"/>
    <w:rsid w:val="00A46408"/>
    <w:rsid w:val="00A50C92"/>
    <w:rsid w:val="00A53724"/>
    <w:rsid w:val="00A5418C"/>
    <w:rsid w:val="00A54F14"/>
    <w:rsid w:val="00A556C2"/>
    <w:rsid w:val="00A567D5"/>
    <w:rsid w:val="00A578E5"/>
    <w:rsid w:val="00A57C56"/>
    <w:rsid w:val="00A675D2"/>
    <w:rsid w:val="00A7124D"/>
    <w:rsid w:val="00A71FE6"/>
    <w:rsid w:val="00A72CF1"/>
    <w:rsid w:val="00A73477"/>
    <w:rsid w:val="00A73588"/>
    <w:rsid w:val="00A73B48"/>
    <w:rsid w:val="00A75950"/>
    <w:rsid w:val="00A759A8"/>
    <w:rsid w:val="00A77607"/>
    <w:rsid w:val="00A7761A"/>
    <w:rsid w:val="00A806A9"/>
    <w:rsid w:val="00A81DA0"/>
    <w:rsid w:val="00A81E04"/>
    <w:rsid w:val="00A82346"/>
    <w:rsid w:val="00A8237D"/>
    <w:rsid w:val="00A83786"/>
    <w:rsid w:val="00A8604C"/>
    <w:rsid w:val="00A86CCB"/>
    <w:rsid w:val="00A871DA"/>
    <w:rsid w:val="00A930E5"/>
    <w:rsid w:val="00A93A49"/>
    <w:rsid w:val="00A93D58"/>
    <w:rsid w:val="00A94DAF"/>
    <w:rsid w:val="00A958FE"/>
    <w:rsid w:val="00A963EC"/>
    <w:rsid w:val="00A9671C"/>
    <w:rsid w:val="00A9754D"/>
    <w:rsid w:val="00AA3187"/>
    <w:rsid w:val="00AA3F44"/>
    <w:rsid w:val="00AA424C"/>
    <w:rsid w:val="00AA53F1"/>
    <w:rsid w:val="00AA5901"/>
    <w:rsid w:val="00AA68DA"/>
    <w:rsid w:val="00AA6BA2"/>
    <w:rsid w:val="00AB026F"/>
    <w:rsid w:val="00AB167C"/>
    <w:rsid w:val="00AB1A1C"/>
    <w:rsid w:val="00AB1D53"/>
    <w:rsid w:val="00AB2D12"/>
    <w:rsid w:val="00AB39C7"/>
    <w:rsid w:val="00AB3D6D"/>
    <w:rsid w:val="00AB5DA8"/>
    <w:rsid w:val="00AC0BF3"/>
    <w:rsid w:val="00AC1DDD"/>
    <w:rsid w:val="00AC2050"/>
    <w:rsid w:val="00AC20CF"/>
    <w:rsid w:val="00AC4009"/>
    <w:rsid w:val="00AC4A34"/>
    <w:rsid w:val="00AC4BEE"/>
    <w:rsid w:val="00AC5918"/>
    <w:rsid w:val="00AC68F0"/>
    <w:rsid w:val="00AC7BBF"/>
    <w:rsid w:val="00AC7F9D"/>
    <w:rsid w:val="00AD1155"/>
    <w:rsid w:val="00AD2DB9"/>
    <w:rsid w:val="00AD3CD0"/>
    <w:rsid w:val="00AD3DFC"/>
    <w:rsid w:val="00AD5B2E"/>
    <w:rsid w:val="00AE15E0"/>
    <w:rsid w:val="00AE1FFC"/>
    <w:rsid w:val="00AE2B24"/>
    <w:rsid w:val="00AE30CB"/>
    <w:rsid w:val="00AE4CBE"/>
    <w:rsid w:val="00AE52E6"/>
    <w:rsid w:val="00AE5905"/>
    <w:rsid w:val="00AE61AA"/>
    <w:rsid w:val="00AE681E"/>
    <w:rsid w:val="00AE73AF"/>
    <w:rsid w:val="00AE7FA7"/>
    <w:rsid w:val="00AF0731"/>
    <w:rsid w:val="00AF1369"/>
    <w:rsid w:val="00AF39D7"/>
    <w:rsid w:val="00AF632F"/>
    <w:rsid w:val="00AF7A4E"/>
    <w:rsid w:val="00B01511"/>
    <w:rsid w:val="00B028F1"/>
    <w:rsid w:val="00B04067"/>
    <w:rsid w:val="00B04178"/>
    <w:rsid w:val="00B05E89"/>
    <w:rsid w:val="00B06F4C"/>
    <w:rsid w:val="00B07876"/>
    <w:rsid w:val="00B07A2A"/>
    <w:rsid w:val="00B07C05"/>
    <w:rsid w:val="00B07C06"/>
    <w:rsid w:val="00B10F74"/>
    <w:rsid w:val="00B1283D"/>
    <w:rsid w:val="00B15449"/>
    <w:rsid w:val="00B15A17"/>
    <w:rsid w:val="00B16A36"/>
    <w:rsid w:val="00B21B86"/>
    <w:rsid w:val="00B242A8"/>
    <w:rsid w:val="00B26106"/>
    <w:rsid w:val="00B26361"/>
    <w:rsid w:val="00B30EB8"/>
    <w:rsid w:val="00B323EA"/>
    <w:rsid w:val="00B333FA"/>
    <w:rsid w:val="00B33A6B"/>
    <w:rsid w:val="00B34833"/>
    <w:rsid w:val="00B36C6E"/>
    <w:rsid w:val="00B379C6"/>
    <w:rsid w:val="00B414A9"/>
    <w:rsid w:val="00B419ED"/>
    <w:rsid w:val="00B43BEF"/>
    <w:rsid w:val="00B4450A"/>
    <w:rsid w:val="00B44CC5"/>
    <w:rsid w:val="00B44DF4"/>
    <w:rsid w:val="00B522D8"/>
    <w:rsid w:val="00B5276B"/>
    <w:rsid w:val="00B5313E"/>
    <w:rsid w:val="00B543C4"/>
    <w:rsid w:val="00B560B2"/>
    <w:rsid w:val="00B567C6"/>
    <w:rsid w:val="00B56FE5"/>
    <w:rsid w:val="00B57515"/>
    <w:rsid w:val="00B5766D"/>
    <w:rsid w:val="00B57971"/>
    <w:rsid w:val="00B57F65"/>
    <w:rsid w:val="00B600CD"/>
    <w:rsid w:val="00B600FC"/>
    <w:rsid w:val="00B62CC9"/>
    <w:rsid w:val="00B62D0E"/>
    <w:rsid w:val="00B7052B"/>
    <w:rsid w:val="00B70D56"/>
    <w:rsid w:val="00B71542"/>
    <w:rsid w:val="00B75094"/>
    <w:rsid w:val="00B751CB"/>
    <w:rsid w:val="00B8147B"/>
    <w:rsid w:val="00B81FB3"/>
    <w:rsid w:val="00B90205"/>
    <w:rsid w:val="00B929C6"/>
    <w:rsid w:val="00B942D0"/>
    <w:rsid w:val="00B947E0"/>
    <w:rsid w:val="00B96F14"/>
    <w:rsid w:val="00B97420"/>
    <w:rsid w:val="00BA049B"/>
    <w:rsid w:val="00BA0593"/>
    <w:rsid w:val="00BA0823"/>
    <w:rsid w:val="00BA3E9D"/>
    <w:rsid w:val="00BA6D57"/>
    <w:rsid w:val="00BA6E76"/>
    <w:rsid w:val="00BA707B"/>
    <w:rsid w:val="00BB2045"/>
    <w:rsid w:val="00BB29B9"/>
    <w:rsid w:val="00BB4B99"/>
    <w:rsid w:val="00BB56C9"/>
    <w:rsid w:val="00BB5A99"/>
    <w:rsid w:val="00BB7339"/>
    <w:rsid w:val="00BB781A"/>
    <w:rsid w:val="00BC2FFF"/>
    <w:rsid w:val="00BC3CE5"/>
    <w:rsid w:val="00BC4058"/>
    <w:rsid w:val="00BC4731"/>
    <w:rsid w:val="00BC4DDA"/>
    <w:rsid w:val="00BC53B9"/>
    <w:rsid w:val="00BC5CAA"/>
    <w:rsid w:val="00BC5DFA"/>
    <w:rsid w:val="00BC5FD8"/>
    <w:rsid w:val="00BC6092"/>
    <w:rsid w:val="00BC6609"/>
    <w:rsid w:val="00BD00C4"/>
    <w:rsid w:val="00BD03EF"/>
    <w:rsid w:val="00BD1ACA"/>
    <w:rsid w:val="00BD2452"/>
    <w:rsid w:val="00BD34AD"/>
    <w:rsid w:val="00BD4382"/>
    <w:rsid w:val="00BD4466"/>
    <w:rsid w:val="00BD55CC"/>
    <w:rsid w:val="00BE0A49"/>
    <w:rsid w:val="00BE1E53"/>
    <w:rsid w:val="00BE1E5D"/>
    <w:rsid w:val="00BE2C47"/>
    <w:rsid w:val="00BE547D"/>
    <w:rsid w:val="00BE5C42"/>
    <w:rsid w:val="00BE70BA"/>
    <w:rsid w:val="00BE7124"/>
    <w:rsid w:val="00BE790D"/>
    <w:rsid w:val="00BF0370"/>
    <w:rsid w:val="00BF048E"/>
    <w:rsid w:val="00BF0A7A"/>
    <w:rsid w:val="00BF1897"/>
    <w:rsid w:val="00BF1CDE"/>
    <w:rsid w:val="00BF3C64"/>
    <w:rsid w:val="00BF4F97"/>
    <w:rsid w:val="00BF788F"/>
    <w:rsid w:val="00C008E9"/>
    <w:rsid w:val="00C00A7F"/>
    <w:rsid w:val="00C00F33"/>
    <w:rsid w:val="00C01D30"/>
    <w:rsid w:val="00C01EDD"/>
    <w:rsid w:val="00C029D3"/>
    <w:rsid w:val="00C04C15"/>
    <w:rsid w:val="00C0574F"/>
    <w:rsid w:val="00C0746B"/>
    <w:rsid w:val="00C10FC8"/>
    <w:rsid w:val="00C11C73"/>
    <w:rsid w:val="00C11FEB"/>
    <w:rsid w:val="00C126C2"/>
    <w:rsid w:val="00C129EA"/>
    <w:rsid w:val="00C12DFA"/>
    <w:rsid w:val="00C13C3D"/>
    <w:rsid w:val="00C15450"/>
    <w:rsid w:val="00C155BD"/>
    <w:rsid w:val="00C156D0"/>
    <w:rsid w:val="00C16C3B"/>
    <w:rsid w:val="00C2099D"/>
    <w:rsid w:val="00C236C9"/>
    <w:rsid w:val="00C23ABD"/>
    <w:rsid w:val="00C23FF9"/>
    <w:rsid w:val="00C26457"/>
    <w:rsid w:val="00C271AE"/>
    <w:rsid w:val="00C33079"/>
    <w:rsid w:val="00C338A8"/>
    <w:rsid w:val="00C346E8"/>
    <w:rsid w:val="00C34C05"/>
    <w:rsid w:val="00C35A36"/>
    <w:rsid w:val="00C36A14"/>
    <w:rsid w:val="00C3763A"/>
    <w:rsid w:val="00C40284"/>
    <w:rsid w:val="00C41A98"/>
    <w:rsid w:val="00C41DC5"/>
    <w:rsid w:val="00C4320C"/>
    <w:rsid w:val="00C436A8"/>
    <w:rsid w:val="00C44423"/>
    <w:rsid w:val="00C4530A"/>
    <w:rsid w:val="00C454EE"/>
    <w:rsid w:val="00C45EAF"/>
    <w:rsid w:val="00C46048"/>
    <w:rsid w:val="00C468C2"/>
    <w:rsid w:val="00C47AB8"/>
    <w:rsid w:val="00C500F7"/>
    <w:rsid w:val="00C50587"/>
    <w:rsid w:val="00C5238E"/>
    <w:rsid w:val="00C54AB4"/>
    <w:rsid w:val="00C5505D"/>
    <w:rsid w:val="00C577FB"/>
    <w:rsid w:val="00C57F90"/>
    <w:rsid w:val="00C62F17"/>
    <w:rsid w:val="00C6426E"/>
    <w:rsid w:val="00C67414"/>
    <w:rsid w:val="00C7060D"/>
    <w:rsid w:val="00C706A4"/>
    <w:rsid w:val="00C71C22"/>
    <w:rsid w:val="00C72514"/>
    <w:rsid w:val="00C75038"/>
    <w:rsid w:val="00C758AF"/>
    <w:rsid w:val="00C77A67"/>
    <w:rsid w:val="00C8185D"/>
    <w:rsid w:val="00C820BD"/>
    <w:rsid w:val="00C82124"/>
    <w:rsid w:val="00C83A4E"/>
    <w:rsid w:val="00C87A10"/>
    <w:rsid w:val="00C90986"/>
    <w:rsid w:val="00C92CEC"/>
    <w:rsid w:val="00C938AF"/>
    <w:rsid w:val="00CA1745"/>
    <w:rsid w:val="00CA1EE6"/>
    <w:rsid w:val="00CA3BF1"/>
    <w:rsid w:val="00CA3D0C"/>
    <w:rsid w:val="00CA7969"/>
    <w:rsid w:val="00CB0156"/>
    <w:rsid w:val="00CB0781"/>
    <w:rsid w:val="00CB2111"/>
    <w:rsid w:val="00CB2665"/>
    <w:rsid w:val="00CB4464"/>
    <w:rsid w:val="00CB4D04"/>
    <w:rsid w:val="00CB7760"/>
    <w:rsid w:val="00CC0C10"/>
    <w:rsid w:val="00CC28A8"/>
    <w:rsid w:val="00CC31E9"/>
    <w:rsid w:val="00CC36C9"/>
    <w:rsid w:val="00CC42B8"/>
    <w:rsid w:val="00CC458D"/>
    <w:rsid w:val="00CC6878"/>
    <w:rsid w:val="00CC6DE6"/>
    <w:rsid w:val="00CD201A"/>
    <w:rsid w:val="00CD2FD9"/>
    <w:rsid w:val="00CD39A5"/>
    <w:rsid w:val="00CD4C7B"/>
    <w:rsid w:val="00CD537C"/>
    <w:rsid w:val="00CD67B7"/>
    <w:rsid w:val="00CD6E85"/>
    <w:rsid w:val="00CE1F64"/>
    <w:rsid w:val="00CE222A"/>
    <w:rsid w:val="00CE3549"/>
    <w:rsid w:val="00CE50C1"/>
    <w:rsid w:val="00CE670A"/>
    <w:rsid w:val="00CE74DB"/>
    <w:rsid w:val="00CE7F57"/>
    <w:rsid w:val="00CF0E5B"/>
    <w:rsid w:val="00CF1A7D"/>
    <w:rsid w:val="00CF1E30"/>
    <w:rsid w:val="00CF30DA"/>
    <w:rsid w:val="00CF5045"/>
    <w:rsid w:val="00CF5E8A"/>
    <w:rsid w:val="00CF7081"/>
    <w:rsid w:val="00CF74A2"/>
    <w:rsid w:val="00CF7A41"/>
    <w:rsid w:val="00D025D2"/>
    <w:rsid w:val="00D03722"/>
    <w:rsid w:val="00D04696"/>
    <w:rsid w:val="00D04A49"/>
    <w:rsid w:val="00D05134"/>
    <w:rsid w:val="00D102B0"/>
    <w:rsid w:val="00D10424"/>
    <w:rsid w:val="00D12448"/>
    <w:rsid w:val="00D13103"/>
    <w:rsid w:val="00D1363D"/>
    <w:rsid w:val="00D136CF"/>
    <w:rsid w:val="00D154C1"/>
    <w:rsid w:val="00D1696E"/>
    <w:rsid w:val="00D16AA2"/>
    <w:rsid w:val="00D16F87"/>
    <w:rsid w:val="00D17961"/>
    <w:rsid w:val="00D17BC0"/>
    <w:rsid w:val="00D17C37"/>
    <w:rsid w:val="00D17DAE"/>
    <w:rsid w:val="00D21B13"/>
    <w:rsid w:val="00D221A4"/>
    <w:rsid w:val="00D24257"/>
    <w:rsid w:val="00D30A6B"/>
    <w:rsid w:val="00D32C91"/>
    <w:rsid w:val="00D33D90"/>
    <w:rsid w:val="00D33E7F"/>
    <w:rsid w:val="00D351C2"/>
    <w:rsid w:val="00D36E4F"/>
    <w:rsid w:val="00D3742D"/>
    <w:rsid w:val="00D379C2"/>
    <w:rsid w:val="00D41E58"/>
    <w:rsid w:val="00D420AE"/>
    <w:rsid w:val="00D42E0A"/>
    <w:rsid w:val="00D43E63"/>
    <w:rsid w:val="00D45E4B"/>
    <w:rsid w:val="00D52B48"/>
    <w:rsid w:val="00D53182"/>
    <w:rsid w:val="00D5515C"/>
    <w:rsid w:val="00D55A4F"/>
    <w:rsid w:val="00D55DE3"/>
    <w:rsid w:val="00D567C5"/>
    <w:rsid w:val="00D56C4A"/>
    <w:rsid w:val="00D574FD"/>
    <w:rsid w:val="00D629A2"/>
    <w:rsid w:val="00D62A78"/>
    <w:rsid w:val="00D63618"/>
    <w:rsid w:val="00D644B7"/>
    <w:rsid w:val="00D64678"/>
    <w:rsid w:val="00D65A7D"/>
    <w:rsid w:val="00D700EA"/>
    <w:rsid w:val="00D71629"/>
    <w:rsid w:val="00D71630"/>
    <w:rsid w:val="00D71AED"/>
    <w:rsid w:val="00D727F6"/>
    <w:rsid w:val="00D72B1A"/>
    <w:rsid w:val="00D738D6"/>
    <w:rsid w:val="00D738EF"/>
    <w:rsid w:val="00D74737"/>
    <w:rsid w:val="00D75057"/>
    <w:rsid w:val="00D752EA"/>
    <w:rsid w:val="00D766AD"/>
    <w:rsid w:val="00D775BC"/>
    <w:rsid w:val="00D80032"/>
    <w:rsid w:val="00D80795"/>
    <w:rsid w:val="00D8191D"/>
    <w:rsid w:val="00D81B96"/>
    <w:rsid w:val="00D8270F"/>
    <w:rsid w:val="00D84E32"/>
    <w:rsid w:val="00D84FB4"/>
    <w:rsid w:val="00D85FBE"/>
    <w:rsid w:val="00D864DE"/>
    <w:rsid w:val="00D86B40"/>
    <w:rsid w:val="00D87E00"/>
    <w:rsid w:val="00D9134D"/>
    <w:rsid w:val="00D9165B"/>
    <w:rsid w:val="00D9265C"/>
    <w:rsid w:val="00D93B50"/>
    <w:rsid w:val="00D96100"/>
    <w:rsid w:val="00D97293"/>
    <w:rsid w:val="00D97512"/>
    <w:rsid w:val="00D976D2"/>
    <w:rsid w:val="00D9785D"/>
    <w:rsid w:val="00D97890"/>
    <w:rsid w:val="00D97AA0"/>
    <w:rsid w:val="00DA30F5"/>
    <w:rsid w:val="00DA3271"/>
    <w:rsid w:val="00DA36C1"/>
    <w:rsid w:val="00DA5797"/>
    <w:rsid w:val="00DA5C37"/>
    <w:rsid w:val="00DA7A03"/>
    <w:rsid w:val="00DA7CF8"/>
    <w:rsid w:val="00DB0AC7"/>
    <w:rsid w:val="00DB1818"/>
    <w:rsid w:val="00DB3CA3"/>
    <w:rsid w:val="00DB4EDA"/>
    <w:rsid w:val="00DB54BB"/>
    <w:rsid w:val="00DB555D"/>
    <w:rsid w:val="00DB5799"/>
    <w:rsid w:val="00DB61EE"/>
    <w:rsid w:val="00DB62B3"/>
    <w:rsid w:val="00DB7370"/>
    <w:rsid w:val="00DB7F9E"/>
    <w:rsid w:val="00DC103E"/>
    <w:rsid w:val="00DC1741"/>
    <w:rsid w:val="00DC17FF"/>
    <w:rsid w:val="00DC309B"/>
    <w:rsid w:val="00DC4DA2"/>
    <w:rsid w:val="00DC4F46"/>
    <w:rsid w:val="00DC7732"/>
    <w:rsid w:val="00DD015C"/>
    <w:rsid w:val="00DD1BEF"/>
    <w:rsid w:val="00DD2536"/>
    <w:rsid w:val="00DD4B22"/>
    <w:rsid w:val="00DD6708"/>
    <w:rsid w:val="00DD6A01"/>
    <w:rsid w:val="00DE13B2"/>
    <w:rsid w:val="00DE2BA3"/>
    <w:rsid w:val="00DE354E"/>
    <w:rsid w:val="00DE3ECC"/>
    <w:rsid w:val="00DE3FEC"/>
    <w:rsid w:val="00DE6265"/>
    <w:rsid w:val="00DE6471"/>
    <w:rsid w:val="00DE79CF"/>
    <w:rsid w:val="00DE7CAC"/>
    <w:rsid w:val="00DF2764"/>
    <w:rsid w:val="00DF3663"/>
    <w:rsid w:val="00DF3A80"/>
    <w:rsid w:val="00DF4589"/>
    <w:rsid w:val="00DF58DE"/>
    <w:rsid w:val="00DF5A81"/>
    <w:rsid w:val="00DF7F02"/>
    <w:rsid w:val="00DF7FDF"/>
    <w:rsid w:val="00E00BBA"/>
    <w:rsid w:val="00E015CB"/>
    <w:rsid w:val="00E02911"/>
    <w:rsid w:val="00E03465"/>
    <w:rsid w:val="00E0611B"/>
    <w:rsid w:val="00E06A62"/>
    <w:rsid w:val="00E06C99"/>
    <w:rsid w:val="00E06CCF"/>
    <w:rsid w:val="00E06D6A"/>
    <w:rsid w:val="00E1082A"/>
    <w:rsid w:val="00E10D23"/>
    <w:rsid w:val="00E11863"/>
    <w:rsid w:val="00E1570D"/>
    <w:rsid w:val="00E1639F"/>
    <w:rsid w:val="00E16A65"/>
    <w:rsid w:val="00E16CF7"/>
    <w:rsid w:val="00E22600"/>
    <w:rsid w:val="00E23C5D"/>
    <w:rsid w:val="00E251A2"/>
    <w:rsid w:val="00E2572E"/>
    <w:rsid w:val="00E26110"/>
    <w:rsid w:val="00E272F1"/>
    <w:rsid w:val="00E3007F"/>
    <w:rsid w:val="00E313BF"/>
    <w:rsid w:val="00E325AC"/>
    <w:rsid w:val="00E33F83"/>
    <w:rsid w:val="00E354B1"/>
    <w:rsid w:val="00E35AD9"/>
    <w:rsid w:val="00E36776"/>
    <w:rsid w:val="00E36BE4"/>
    <w:rsid w:val="00E36C89"/>
    <w:rsid w:val="00E37967"/>
    <w:rsid w:val="00E37A03"/>
    <w:rsid w:val="00E37CF5"/>
    <w:rsid w:val="00E4094D"/>
    <w:rsid w:val="00E42167"/>
    <w:rsid w:val="00E43461"/>
    <w:rsid w:val="00E506AC"/>
    <w:rsid w:val="00E50FBD"/>
    <w:rsid w:val="00E515F0"/>
    <w:rsid w:val="00E51F86"/>
    <w:rsid w:val="00E536A2"/>
    <w:rsid w:val="00E54089"/>
    <w:rsid w:val="00E557CE"/>
    <w:rsid w:val="00E55B4B"/>
    <w:rsid w:val="00E56449"/>
    <w:rsid w:val="00E5699E"/>
    <w:rsid w:val="00E57AFD"/>
    <w:rsid w:val="00E57DB7"/>
    <w:rsid w:val="00E6091F"/>
    <w:rsid w:val="00E6151B"/>
    <w:rsid w:val="00E62835"/>
    <w:rsid w:val="00E63D9C"/>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77C82"/>
    <w:rsid w:val="00E81200"/>
    <w:rsid w:val="00E823E5"/>
    <w:rsid w:val="00E8255D"/>
    <w:rsid w:val="00E82BFB"/>
    <w:rsid w:val="00E83421"/>
    <w:rsid w:val="00E8431D"/>
    <w:rsid w:val="00E851C8"/>
    <w:rsid w:val="00E855CE"/>
    <w:rsid w:val="00E8566D"/>
    <w:rsid w:val="00E85D06"/>
    <w:rsid w:val="00E87D81"/>
    <w:rsid w:val="00E93B17"/>
    <w:rsid w:val="00E9629F"/>
    <w:rsid w:val="00E9659B"/>
    <w:rsid w:val="00EA0F74"/>
    <w:rsid w:val="00EA1B8A"/>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3915"/>
    <w:rsid w:val="00EC4A25"/>
    <w:rsid w:val="00EC5568"/>
    <w:rsid w:val="00EC5E6B"/>
    <w:rsid w:val="00EC68C9"/>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2797"/>
    <w:rsid w:val="00EF546E"/>
    <w:rsid w:val="00EF7386"/>
    <w:rsid w:val="00F021A7"/>
    <w:rsid w:val="00F025A2"/>
    <w:rsid w:val="00F02F67"/>
    <w:rsid w:val="00F06B9F"/>
    <w:rsid w:val="00F1111C"/>
    <w:rsid w:val="00F11560"/>
    <w:rsid w:val="00F1618E"/>
    <w:rsid w:val="00F16321"/>
    <w:rsid w:val="00F16663"/>
    <w:rsid w:val="00F16FEC"/>
    <w:rsid w:val="00F174D0"/>
    <w:rsid w:val="00F2026E"/>
    <w:rsid w:val="00F209A1"/>
    <w:rsid w:val="00F22F7A"/>
    <w:rsid w:val="00F243CB"/>
    <w:rsid w:val="00F2519C"/>
    <w:rsid w:val="00F26BC6"/>
    <w:rsid w:val="00F27AC2"/>
    <w:rsid w:val="00F27C67"/>
    <w:rsid w:val="00F32A97"/>
    <w:rsid w:val="00F339A6"/>
    <w:rsid w:val="00F34E6D"/>
    <w:rsid w:val="00F35927"/>
    <w:rsid w:val="00F37743"/>
    <w:rsid w:val="00F414CF"/>
    <w:rsid w:val="00F41A3A"/>
    <w:rsid w:val="00F42336"/>
    <w:rsid w:val="00F46469"/>
    <w:rsid w:val="00F469F5"/>
    <w:rsid w:val="00F47F3F"/>
    <w:rsid w:val="00F47FEB"/>
    <w:rsid w:val="00F53506"/>
    <w:rsid w:val="00F53876"/>
    <w:rsid w:val="00F53EED"/>
    <w:rsid w:val="00F5419C"/>
    <w:rsid w:val="00F54A3D"/>
    <w:rsid w:val="00F55CE9"/>
    <w:rsid w:val="00F56A65"/>
    <w:rsid w:val="00F60BEB"/>
    <w:rsid w:val="00F62636"/>
    <w:rsid w:val="00F6357E"/>
    <w:rsid w:val="00F6369B"/>
    <w:rsid w:val="00F63F6A"/>
    <w:rsid w:val="00F64013"/>
    <w:rsid w:val="00F653B8"/>
    <w:rsid w:val="00F65E65"/>
    <w:rsid w:val="00F661E8"/>
    <w:rsid w:val="00F67297"/>
    <w:rsid w:val="00F700CA"/>
    <w:rsid w:val="00F71A68"/>
    <w:rsid w:val="00F72C7A"/>
    <w:rsid w:val="00F73DC4"/>
    <w:rsid w:val="00F73F91"/>
    <w:rsid w:val="00F7451E"/>
    <w:rsid w:val="00F76D11"/>
    <w:rsid w:val="00F76F8F"/>
    <w:rsid w:val="00F778FE"/>
    <w:rsid w:val="00F8291C"/>
    <w:rsid w:val="00F82924"/>
    <w:rsid w:val="00F82D22"/>
    <w:rsid w:val="00F83350"/>
    <w:rsid w:val="00F8447D"/>
    <w:rsid w:val="00F85260"/>
    <w:rsid w:val="00F8549D"/>
    <w:rsid w:val="00F85D18"/>
    <w:rsid w:val="00F877C3"/>
    <w:rsid w:val="00F87B31"/>
    <w:rsid w:val="00F90181"/>
    <w:rsid w:val="00F903AC"/>
    <w:rsid w:val="00F905BB"/>
    <w:rsid w:val="00F921F8"/>
    <w:rsid w:val="00F92C28"/>
    <w:rsid w:val="00F94B15"/>
    <w:rsid w:val="00F96535"/>
    <w:rsid w:val="00F9705B"/>
    <w:rsid w:val="00FA0039"/>
    <w:rsid w:val="00FA015C"/>
    <w:rsid w:val="00FA0C5D"/>
    <w:rsid w:val="00FA1266"/>
    <w:rsid w:val="00FA1C1A"/>
    <w:rsid w:val="00FA2743"/>
    <w:rsid w:val="00FA3306"/>
    <w:rsid w:val="00FA3D4B"/>
    <w:rsid w:val="00FA53AB"/>
    <w:rsid w:val="00FB00C5"/>
    <w:rsid w:val="00FB0FAC"/>
    <w:rsid w:val="00FB1339"/>
    <w:rsid w:val="00FB13E9"/>
    <w:rsid w:val="00FB55AB"/>
    <w:rsid w:val="00FB6EF1"/>
    <w:rsid w:val="00FC055D"/>
    <w:rsid w:val="00FC1192"/>
    <w:rsid w:val="00FC2B62"/>
    <w:rsid w:val="00FC30AD"/>
    <w:rsid w:val="00FC34F0"/>
    <w:rsid w:val="00FC36DA"/>
    <w:rsid w:val="00FC41FA"/>
    <w:rsid w:val="00FC4EF3"/>
    <w:rsid w:val="00FD0C8B"/>
    <w:rsid w:val="00FD1FBB"/>
    <w:rsid w:val="00FD22A2"/>
    <w:rsid w:val="00FD2819"/>
    <w:rsid w:val="00FD45BE"/>
    <w:rsid w:val="00FD5BBB"/>
    <w:rsid w:val="00FD78EA"/>
    <w:rsid w:val="00FE12A6"/>
    <w:rsid w:val="00FE184E"/>
    <w:rsid w:val="00FE3B6E"/>
    <w:rsid w:val="00FE3E99"/>
    <w:rsid w:val="00FE5252"/>
    <w:rsid w:val="00FE57A8"/>
    <w:rsid w:val="00FE68E6"/>
    <w:rsid w:val="00FE77F5"/>
    <w:rsid w:val="00FF00BA"/>
    <w:rsid w:val="00FF0CE4"/>
    <w:rsid w:val="00FF285D"/>
    <w:rsid w:val="00FF4399"/>
    <w:rsid w:val="00FF48B9"/>
    <w:rsid w:val="00FF4EC3"/>
    <w:rsid w:val="00FF538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6767260">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23A2C-7B86-4D28-9498-DA942DF4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cp:revision>
  <cp:lastPrinted>2016-01-11T02:35:00Z</cp:lastPrinted>
  <dcterms:created xsi:type="dcterms:W3CDTF">2016-11-05T00:22:00Z</dcterms:created>
  <dcterms:modified xsi:type="dcterms:W3CDTF">2016-11-05T03:07:00Z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